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E901B" w14:textId="77777777" w:rsidR="00FA6DEE" w:rsidRDefault="00FA6DEE" w:rsidP="00FA6DEE">
      <w:pPr>
        <w:spacing w:line="240" w:lineRule="auto"/>
        <w:jc w:val="center"/>
        <w:rPr>
          <w:rFonts w:cstheme="minorHAnsi"/>
          <w:b/>
        </w:rPr>
      </w:pPr>
      <w:r w:rsidRPr="00974B84">
        <w:rPr>
          <w:rFonts w:cstheme="minorHAnsi"/>
          <w:b/>
        </w:rPr>
        <w:t>JOB DESCRIPTION</w:t>
      </w:r>
    </w:p>
    <w:p w14:paraId="15C87D0B" w14:textId="77777777" w:rsidR="00731541" w:rsidRPr="00974B84" w:rsidRDefault="00731541" w:rsidP="00FA6DEE">
      <w:pPr>
        <w:spacing w:line="240" w:lineRule="auto"/>
        <w:jc w:val="center"/>
        <w:rPr>
          <w:rFonts w:cstheme="minorHAnsi"/>
          <w:b/>
        </w:rPr>
      </w:pPr>
    </w:p>
    <w:tbl>
      <w:tblPr>
        <w:tblStyle w:val="TableGrid"/>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263"/>
        <w:gridCol w:w="7230"/>
      </w:tblGrid>
      <w:tr w:rsidR="00FA6DEE" w:rsidRPr="00A31C74" w14:paraId="14CC3399" w14:textId="77777777" w:rsidTr="00E11DB1">
        <w:trPr>
          <w:trHeight w:hRule="exact" w:val="454"/>
        </w:trPr>
        <w:tc>
          <w:tcPr>
            <w:tcW w:w="2263" w:type="dxa"/>
            <w:vAlign w:val="center"/>
          </w:tcPr>
          <w:p w14:paraId="41C37543" w14:textId="77777777" w:rsidR="00FA6DEE" w:rsidRPr="00A31C74" w:rsidRDefault="00FA6DEE" w:rsidP="00E11DB1">
            <w:pPr>
              <w:pStyle w:val="Style1"/>
              <w:rPr>
                <w:rFonts w:ascii="Calibri" w:hAnsi="Calibri" w:cs="Calibri"/>
                <w:b w:val="0"/>
                <w:bCs/>
                <w:color w:val="auto"/>
              </w:rPr>
            </w:pPr>
            <w:r w:rsidRPr="00A31C74">
              <w:rPr>
                <w:rFonts w:ascii="Calibri" w:hAnsi="Calibri" w:cs="Calibri"/>
                <w:b w:val="0"/>
                <w:bCs/>
                <w:color w:val="auto"/>
              </w:rPr>
              <w:t>Competition Title:</w:t>
            </w:r>
          </w:p>
        </w:tc>
        <w:tc>
          <w:tcPr>
            <w:tcW w:w="7230" w:type="dxa"/>
            <w:vAlign w:val="center"/>
          </w:tcPr>
          <w:p w14:paraId="41D984C5" w14:textId="6B6724A9" w:rsidR="00FA6DEE" w:rsidRPr="00A31C74" w:rsidRDefault="00654AEA" w:rsidP="00E11DB1">
            <w:pPr>
              <w:pStyle w:val="Style1"/>
              <w:rPr>
                <w:rFonts w:ascii="Calibri" w:hAnsi="Calibri" w:cs="Calibri"/>
                <w:b w:val="0"/>
                <w:bCs/>
                <w:color w:val="auto"/>
              </w:rPr>
            </w:pPr>
            <w:r w:rsidRPr="00A31C74">
              <w:rPr>
                <w:rFonts w:ascii="Calibri" w:hAnsi="Calibri" w:cs="Calibri"/>
                <w:b w:val="0"/>
                <w:bCs/>
                <w:color w:val="auto"/>
              </w:rPr>
              <w:t>Outdoor Education Centre Instructor</w:t>
            </w:r>
            <w:r w:rsidR="00BB6D51">
              <w:rPr>
                <w:rFonts w:ascii="Calibri" w:hAnsi="Calibri" w:cs="Calibri"/>
                <w:b w:val="0"/>
                <w:bCs/>
                <w:color w:val="auto"/>
              </w:rPr>
              <w:t xml:space="preserve"> Panel </w:t>
            </w:r>
          </w:p>
          <w:p w14:paraId="027670A6" w14:textId="49050E3F" w:rsidR="00654AEA" w:rsidRPr="00A31C74" w:rsidRDefault="00654AEA" w:rsidP="00E11DB1">
            <w:pPr>
              <w:pStyle w:val="Style1"/>
              <w:rPr>
                <w:rFonts w:ascii="Calibri" w:hAnsi="Calibri" w:cs="Calibri"/>
                <w:color w:val="auto"/>
              </w:rPr>
            </w:pPr>
          </w:p>
        </w:tc>
      </w:tr>
      <w:tr w:rsidR="00FA6DEE" w:rsidRPr="00A31C74" w14:paraId="0E1861B7" w14:textId="77777777" w:rsidTr="00E11DB1">
        <w:trPr>
          <w:trHeight w:hRule="exact" w:val="454"/>
        </w:trPr>
        <w:tc>
          <w:tcPr>
            <w:tcW w:w="2263" w:type="dxa"/>
            <w:vAlign w:val="center"/>
          </w:tcPr>
          <w:p w14:paraId="78E43D43" w14:textId="77777777" w:rsidR="00FA6DEE" w:rsidRPr="00A31C74" w:rsidRDefault="00FA6DEE" w:rsidP="00E11DB1">
            <w:pPr>
              <w:pStyle w:val="Style1"/>
              <w:rPr>
                <w:rFonts w:ascii="Calibri" w:hAnsi="Calibri" w:cs="Calibri"/>
                <w:b w:val="0"/>
                <w:bCs/>
                <w:color w:val="auto"/>
              </w:rPr>
            </w:pPr>
            <w:r w:rsidRPr="00A31C74">
              <w:rPr>
                <w:rFonts w:ascii="Calibri" w:hAnsi="Calibri" w:cs="Calibri"/>
                <w:b w:val="0"/>
                <w:bCs/>
                <w:color w:val="auto"/>
              </w:rPr>
              <w:t>Grade:</w:t>
            </w:r>
          </w:p>
        </w:tc>
        <w:tc>
          <w:tcPr>
            <w:tcW w:w="7230" w:type="dxa"/>
            <w:vAlign w:val="center"/>
          </w:tcPr>
          <w:p w14:paraId="4C059B01" w14:textId="0030C63F" w:rsidR="00FA6DEE" w:rsidRPr="009163F0" w:rsidRDefault="009163F0" w:rsidP="002B1100">
            <w:pPr>
              <w:pStyle w:val="Style1"/>
              <w:rPr>
                <w:rFonts w:ascii="Calibri" w:hAnsi="Calibri" w:cs="Calibri"/>
                <w:b w:val="0"/>
                <w:bCs/>
                <w:color w:val="auto"/>
              </w:rPr>
            </w:pPr>
            <w:r w:rsidRPr="009163F0">
              <w:rPr>
                <w:rFonts w:ascii="Calibri" w:hAnsi="Calibri" w:cs="Calibri"/>
                <w:b w:val="0"/>
                <w:bCs/>
                <w:color w:val="auto"/>
              </w:rPr>
              <w:t>Outdoor Education Instructor</w:t>
            </w:r>
          </w:p>
        </w:tc>
      </w:tr>
      <w:tr w:rsidR="00FA6DEE" w:rsidRPr="00A31C74" w14:paraId="2FBAB04B" w14:textId="77777777" w:rsidTr="00E11DB1">
        <w:trPr>
          <w:trHeight w:hRule="exact" w:val="454"/>
        </w:trPr>
        <w:tc>
          <w:tcPr>
            <w:tcW w:w="2263" w:type="dxa"/>
            <w:vAlign w:val="center"/>
          </w:tcPr>
          <w:p w14:paraId="58694F9E" w14:textId="77777777" w:rsidR="00FA6DEE" w:rsidRPr="00A31C74" w:rsidRDefault="00FA6DEE" w:rsidP="00E11DB1">
            <w:pPr>
              <w:pStyle w:val="Style1"/>
              <w:rPr>
                <w:rFonts w:ascii="Calibri" w:hAnsi="Calibri" w:cs="Calibri"/>
                <w:b w:val="0"/>
                <w:bCs/>
                <w:color w:val="auto"/>
              </w:rPr>
            </w:pPr>
            <w:r w:rsidRPr="00A31C74">
              <w:rPr>
                <w:rFonts w:ascii="Calibri" w:hAnsi="Calibri" w:cs="Calibri"/>
                <w:b w:val="0"/>
                <w:bCs/>
                <w:color w:val="auto"/>
              </w:rPr>
              <w:t>Reporting To:</w:t>
            </w:r>
          </w:p>
        </w:tc>
        <w:tc>
          <w:tcPr>
            <w:tcW w:w="7230" w:type="dxa"/>
            <w:vAlign w:val="center"/>
          </w:tcPr>
          <w:p w14:paraId="48DF6185" w14:textId="77777777" w:rsidR="00362CC3" w:rsidRPr="00A31C74" w:rsidRDefault="00362CC3" w:rsidP="00362CC3">
            <w:pPr>
              <w:pStyle w:val="BodyText"/>
              <w:tabs>
                <w:tab w:val="left" w:pos="2382"/>
              </w:tabs>
              <w:kinsoku w:val="0"/>
              <w:overflowPunct w:val="0"/>
              <w:rPr>
                <w:sz w:val="22"/>
                <w:szCs w:val="22"/>
              </w:rPr>
            </w:pPr>
            <w:r w:rsidRPr="00A31C74">
              <w:rPr>
                <w:sz w:val="22"/>
                <w:szCs w:val="22"/>
              </w:rPr>
              <w:t>Outdoor Education and Training Centre</w:t>
            </w:r>
            <w:r w:rsidRPr="00A31C74">
              <w:rPr>
                <w:spacing w:val="-1"/>
                <w:sz w:val="22"/>
                <w:szCs w:val="22"/>
              </w:rPr>
              <w:t xml:space="preserve"> </w:t>
            </w:r>
            <w:r w:rsidRPr="00A31C74">
              <w:rPr>
                <w:sz w:val="22"/>
                <w:szCs w:val="22"/>
              </w:rPr>
              <w:t>Manager</w:t>
            </w:r>
          </w:p>
          <w:p w14:paraId="0104C9B4" w14:textId="77777777" w:rsidR="00FA6DEE" w:rsidRPr="00A31C74" w:rsidRDefault="00FA6DEE" w:rsidP="002B1100">
            <w:pPr>
              <w:pStyle w:val="Style1"/>
              <w:rPr>
                <w:rFonts w:ascii="Calibri" w:hAnsi="Calibri" w:cs="Calibri"/>
                <w:b w:val="0"/>
                <w:bCs/>
                <w:color w:val="auto"/>
              </w:rPr>
            </w:pPr>
          </w:p>
        </w:tc>
      </w:tr>
      <w:tr w:rsidR="00FA6DEE" w:rsidRPr="00A31C74" w14:paraId="5E38CCD3" w14:textId="77777777" w:rsidTr="0058667B">
        <w:trPr>
          <w:trHeight w:hRule="exact" w:val="460"/>
        </w:trPr>
        <w:tc>
          <w:tcPr>
            <w:tcW w:w="2263" w:type="dxa"/>
            <w:vAlign w:val="center"/>
          </w:tcPr>
          <w:p w14:paraId="280A060A" w14:textId="77777777" w:rsidR="00FA6DEE" w:rsidRPr="00A31C74" w:rsidRDefault="00FA6DEE" w:rsidP="00E11DB1">
            <w:pPr>
              <w:pStyle w:val="Style1"/>
              <w:rPr>
                <w:rFonts w:ascii="Calibri" w:hAnsi="Calibri" w:cs="Calibri"/>
                <w:b w:val="0"/>
                <w:bCs/>
                <w:color w:val="auto"/>
              </w:rPr>
            </w:pPr>
            <w:r w:rsidRPr="00A31C74">
              <w:rPr>
                <w:rFonts w:ascii="Calibri" w:hAnsi="Calibri" w:cs="Calibri"/>
                <w:b w:val="0"/>
                <w:bCs/>
                <w:color w:val="auto"/>
              </w:rPr>
              <w:t>Tenure:</w:t>
            </w:r>
          </w:p>
        </w:tc>
        <w:tc>
          <w:tcPr>
            <w:tcW w:w="7230" w:type="dxa"/>
            <w:vAlign w:val="center"/>
          </w:tcPr>
          <w:p w14:paraId="239675FA" w14:textId="173AD663" w:rsidR="00FA6DEE" w:rsidRPr="00A31C74" w:rsidRDefault="00362CC3" w:rsidP="00E11DB1">
            <w:pPr>
              <w:pStyle w:val="Style1"/>
              <w:rPr>
                <w:rFonts w:ascii="Calibri" w:hAnsi="Calibri" w:cs="Calibri"/>
                <w:b w:val="0"/>
                <w:bCs/>
                <w:color w:val="auto"/>
              </w:rPr>
            </w:pPr>
            <w:r w:rsidRPr="00A31C74">
              <w:rPr>
                <w:rFonts w:ascii="Calibri" w:hAnsi="Calibri" w:cs="Calibri"/>
                <w:b w:val="0"/>
                <w:bCs/>
                <w:color w:val="auto"/>
              </w:rPr>
              <w:t xml:space="preserve">Temporary Part-Time </w:t>
            </w:r>
            <w:r w:rsidR="00BB6D51" w:rsidRPr="00A31C74">
              <w:rPr>
                <w:rFonts w:ascii="Calibri" w:hAnsi="Calibri" w:cs="Calibri"/>
                <w:b w:val="0"/>
                <w:bCs/>
                <w:color w:val="auto"/>
              </w:rPr>
              <w:t>Substit</w:t>
            </w:r>
            <w:r w:rsidR="00BB6D51">
              <w:rPr>
                <w:rFonts w:ascii="Calibri" w:hAnsi="Calibri" w:cs="Calibri"/>
                <w:b w:val="0"/>
                <w:bCs/>
                <w:color w:val="auto"/>
              </w:rPr>
              <w:t>ution</w:t>
            </w:r>
            <w:r w:rsidRPr="00A31C74">
              <w:rPr>
                <w:rFonts w:ascii="Calibri" w:hAnsi="Calibri" w:cs="Calibri"/>
                <w:b w:val="0"/>
                <w:bCs/>
                <w:color w:val="auto"/>
              </w:rPr>
              <w:t xml:space="preserve"> Cover </w:t>
            </w:r>
          </w:p>
        </w:tc>
      </w:tr>
      <w:tr w:rsidR="00FA6DEE" w:rsidRPr="00A31C74" w14:paraId="6809006C" w14:textId="77777777" w:rsidTr="009163F0">
        <w:trPr>
          <w:trHeight w:hRule="exact" w:val="677"/>
        </w:trPr>
        <w:tc>
          <w:tcPr>
            <w:tcW w:w="2263" w:type="dxa"/>
            <w:vAlign w:val="center"/>
          </w:tcPr>
          <w:p w14:paraId="4416AA68" w14:textId="77777777" w:rsidR="00FA6DEE" w:rsidRPr="00A31C74" w:rsidRDefault="00FA6DEE" w:rsidP="00E11DB1">
            <w:pPr>
              <w:pStyle w:val="Style1"/>
              <w:rPr>
                <w:rFonts w:ascii="Calibri" w:hAnsi="Calibri" w:cs="Calibri"/>
                <w:b w:val="0"/>
                <w:bCs/>
                <w:color w:val="auto"/>
              </w:rPr>
            </w:pPr>
            <w:r w:rsidRPr="00A31C74">
              <w:rPr>
                <w:rFonts w:ascii="Calibri" w:hAnsi="Calibri" w:cs="Calibri"/>
                <w:b w:val="0"/>
                <w:bCs/>
                <w:color w:val="auto"/>
              </w:rPr>
              <w:t>Location:</w:t>
            </w:r>
          </w:p>
        </w:tc>
        <w:tc>
          <w:tcPr>
            <w:tcW w:w="7230" w:type="dxa"/>
            <w:vAlign w:val="center"/>
          </w:tcPr>
          <w:p w14:paraId="36A4B6E3" w14:textId="164BD7F9" w:rsidR="00FA6DEE" w:rsidRPr="009163F0" w:rsidRDefault="00362CC3" w:rsidP="002B1100">
            <w:pPr>
              <w:pStyle w:val="Style1"/>
              <w:rPr>
                <w:rFonts w:ascii="Calibri" w:hAnsi="Calibri" w:cs="Calibri"/>
                <w:b w:val="0"/>
                <w:bCs/>
                <w:color w:val="auto"/>
              </w:rPr>
            </w:pPr>
            <w:proofErr w:type="spellStart"/>
            <w:r w:rsidRPr="009163F0">
              <w:rPr>
                <w:rFonts w:ascii="Calibri" w:hAnsi="Calibri" w:cs="Calibri"/>
                <w:b w:val="0"/>
                <w:bCs/>
                <w:color w:val="auto"/>
              </w:rPr>
              <w:t>Shielbaggan</w:t>
            </w:r>
            <w:proofErr w:type="spellEnd"/>
            <w:r w:rsidRPr="009163F0">
              <w:rPr>
                <w:rFonts w:ascii="Calibri" w:hAnsi="Calibri" w:cs="Calibri"/>
                <w:b w:val="0"/>
                <w:bCs/>
                <w:color w:val="auto"/>
              </w:rPr>
              <w:t xml:space="preserve"> </w:t>
            </w:r>
            <w:r w:rsidR="009163F0" w:rsidRPr="009163F0">
              <w:rPr>
                <w:rFonts w:ascii="Calibri" w:hAnsi="Calibri" w:cs="Calibri"/>
                <w:b w:val="0"/>
                <w:bCs/>
                <w:color w:val="auto"/>
              </w:rPr>
              <w:t>Outdoor Education &amp; Training Centre</w:t>
            </w:r>
            <w:r w:rsidRPr="009163F0">
              <w:rPr>
                <w:rFonts w:ascii="Calibri" w:hAnsi="Calibri" w:cs="Calibri"/>
                <w:b w:val="0"/>
                <w:bCs/>
                <w:color w:val="auto"/>
              </w:rPr>
              <w:t xml:space="preserve">, </w:t>
            </w:r>
            <w:proofErr w:type="spellStart"/>
            <w:r w:rsidRPr="009163F0">
              <w:rPr>
                <w:rFonts w:ascii="Calibri" w:hAnsi="Calibri" w:cs="Calibri"/>
                <w:b w:val="0"/>
                <w:bCs/>
                <w:color w:val="auto"/>
              </w:rPr>
              <w:t>Ramsgrange</w:t>
            </w:r>
            <w:proofErr w:type="spellEnd"/>
            <w:r w:rsidRPr="009163F0">
              <w:rPr>
                <w:rFonts w:ascii="Calibri" w:hAnsi="Calibri" w:cs="Calibri"/>
                <w:b w:val="0"/>
                <w:bCs/>
                <w:color w:val="auto"/>
              </w:rPr>
              <w:t xml:space="preserve"> or Forth Mountain</w:t>
            </w:r>
          </w:p>
        </w:tc>
      </w:tr>
      <w:tr w:rsidR="00FA6DEE" w:rsidRPr="00A31C74" w14:paraId="35265447" w14:textId="77777777" w:rsidTr="00E11DB1">
        <w:trPr>
          <w:trHeight w:hRule="exact" w:val="454"/>
        </w:trPr>
        <w:tc>
          <w:tcPr>
            <w:tcW w:w="2263" w:type="dxa"/>
            <w:vAlign w:val="center"/>
          </w:tcPr>
          <w:p w14:paraId="3C6226E5" w14:textId="77777777" w:rsidR="00FA6DEE" w:rsidRPr="00A31C74" w:rsidRDefault="00FA6DEE" w:rsidP="00E11DB1">
            <w:pPr>
              <w:pStyle w:val="Style1"/>
              <w:rPr>
                <w:rFonts w:ascii="Calibri" w:hAnsi="Calibri" w:cs="Calibri"/>
                <w:b w:val="0"/>
                <w:bCs/>
                <w:color w:val="auto"/>
              </w:rPr>
            </w:pPr>
            <w:r w:rsidRPr="00A31C74">
              <w:rPr>
                <w:rFonts w:ascii="Calibri" w:hAnsi="Calibri" w:cs="Calibri"/>
                <w:b w:val="0"/>
                <w:bCs/>
                <w:color w:val="auto"/>
              </w:rPr>
              <w:t>Applications to:</w:t>
            </w:r>
          </w:p>
        </w:tc>
        <w:tc>
          <w:tcPr>
            <w:tcW w:w="7230" w:type="dxa"/>
            <w:vAlign w:val="center"/>
          </w:tcPr>
          <w:p w14:paraId="0B91E3B7" w14:textId="0564A762" w:rsidR="00FA6DEE" w:rsidRPr="00A31C74" w:rsidRDefault="00F013D7" w:rsidP="00E11DB1">
            <w:pPr>
              <w:pStyle w:val="Style1"/>
              <w:rPr>
                <w:rStyle w:val="Hyperlink"/>
                <w:rFonts w:ascii="Calibri" w:hAnsi="Calibri" w:cs="Calibri"/>
                <w:b w:val="0"/>
                <w:bCs/>
                <w:iCs/>
                <w:color w:val="auto"/>
                <w:u w:val="none"/>
              </w:rPr>
            </w:pPr>
            <w:hyperlink r:id="rId8" w:history="1">
              <w:r w:rsidRPr="00A31C74">
                <w:rPr>
                  <w:rStyle w:val="Hyperlink"/>
                  <w:rFonts w:ascii="Calibri" w:hAnsi="Calibri" w:cs="Calibri"/>
                  <w:b w:val="0"/>
                  <w:bCs/>
                  <w:iCs/>
                  <w:color w:val="auto"/>
                  <w:u w:val="none"/>
                  <w:lang w:val="en-US"/>
                </w:rPr>
                <w:t>B</w:t>
              </w:r>
              <w:r w:rsidRPr="00A31C74">
                <w:rPr>
                  <w:rStyle w:val="Hyperlink"/>
                  <w:rFonts w:ascii="Calibri" w:hAnsi="Calibri" w:cs="Calibri"/>
                  <w:b w:val="0"/>
                  <w:bCs/>
                  <w:iCs/>
                  <w:color w:val="auto"/>
                  <w:u w:val="none"/>
                </w:rPr>
                <w:t>y</w:t>
              </w:r>
            </w:hyperlink>
            <w:r w:rsidRPr="00A31C74">
              <w:rPr>
                <w:rStyle w:val="Hyperlink"/>
                <w:rFonts w:ascii="Calibri" w:hAnsi="Calibri" w:cs="Calibri"/>
                <w:b w:val="0"/>
                <w:bCs/>
                <w:iCs/>
                <w:color w:val="auto"/>
                <w:u w:val="none"/>
                <w:lang w:val="en-US"/>
              </w:rPr>
              <w:t xml:space="preserve"> </w:t>
            </w:r>
            <w:r w:rsidRPr="00A31C74">
              <w:rPr>
                <w:rStyle w:val="Hyperlink"/>
                <w:rFonts w:ascii="Calibri" w:hAnsi="Calibri" w:cs="Calibri"/>
                <w:b w:val="0"/>
                <w:bCs/>
                <w:iCs/>
                <w:color w:val="auto"/>
                <w:u w:val="none"/>
              </w:rPr>
              <w:t xml:space="preserve">email to </w:t>
            </w:r>
            <w:hyperlink r:id="rId9" w:history="1">
              <w:r w:rsidRPr="00A31C74">
                <w:rPr>
                  <w:rStyle w:val="Hyperlink"/>
                  <w:rFonts w:ascii="Calibri" w:hAnsi="Calibri" w:cs="Calibri"/>
                  <w:b w:val="0"/>
                  <w:bCs/>
                  <w:iCs/>
                </w:rPr>
                <w:t>vacancies@wwetb.ie</w:t>
              </w:r>
            </w:hyperlink>
          </w:p>
          <w:p w14:paraId="1C7AFC1B" w14:textId="6291B9CD" w:rsidR="00F013D7" w:rsidRPr="00A31C74" w:rsidRDefault="00F013D7" w:rsidP="00E11DB1">
            <w:pPr>
              <w:pStyle w:val="Style1"/>
              <w:rPr>
                <w:rFonts w:ascii="Calibri" w:hAnsi="Calibri" w:cs="Calibri"/>
                <w:b w:val="0"/>
                <w:bCs/>
                <w:iCs/>
                <w:color w:val="auto"/>
                <w:lang w:val="en-US"/>
              </w:rPr>
            </w:pPr>
          </w:p>
        </w:tc>
      </w:tr>
      <w:tr w:rsidR="00FA6DEE" w:rsidRPr="00A31C74" w14:paraId="4FAE545B" w14:textId="77777777" w:rsidTr="00E11DB1">
        <w:trPr>
          <w:trHeight w:hRule="exact" w:val="454"/>
        </w:trPr>
        <w:tc>
          <w:tcPr>
            <w:tcW w:w="2263" w:type="dxa"/>
            <w:vAlign w:val="center"/>
          </w:tcPr>
          <w:p w14:paraId="1A7BF1AD" w14:textId="77777777" w:rsidR="00FA6DEE" w:rsidRPr="00A31C74" w:rsidRDefault="00FA6DEE" w:rsidP="00E11DB1">
            <w:pPr>
              <w:pStyle w:val="Style1"/>
              <w:rPr>
                <w:rFonts w:ascii="Calibri" w:hAnsi="Calibri" w:cs="Calibri"/>
                <w:b w:val="0"/>
                <w:bCs/>
                <w:color w:val="auto"/>
              </w:rPr>
            </w:pPr>
            <w:r w:rsidRPr="00A31C74">
              <w:rPr>
                <w:rFonts w:ascii="Calibri" w:hAnsi="Calibri" w:cs="Calibri"/>
                <w:b w:val="0"/>
                <w:bCs/>
                <w:color w:val="auto"/>
              </w:rPr>
              <w:t>Competition Profile:</w:t>
            </w:r>
          </w:p>
        </w:tc>
        <w:tc>
          <w:tcPr>
            <w:tcW w:w="7230" w:type="dxa"/>
            <w:vAlign w:val="center"/>
          </w:tcPr>
          <w:p w14:paraId="1FF33112" w14:textId="59315B04" w:rsidR="00FA6DEE" w:rsidRPr="00A31C74" w:rsidRDefault="00FA6DEE" w:rsidP="00E11DB1">
            <w:pPr>
              <w:pStyle w:val="Style1"/>
              <w:rPr>
                <w:rFonts w:ascii="Calibri" w:hAnsi="Calibri" w:cs="Calibri"/>
                <w:b w:val="0"/>
                <w:bCs/>
                <w:highlight w:val="yellow"/>
              </w:rPr>
            </w:pPr>
            <w:r w:rsidRPr="00A31C74">
              <w:rPr>
                <w:rFonts w:ascii="Calibri" w:hAnsi="Calibri" w:cs="Calibri"/>
                <w:b w:val="0"/>
                <w:bCs/>
                <w:color w:val="auto"/>
              </w:rPr>
              <w:t xml:space="preserve">This is </w:t>
            </w:r>
            <w:r w:rsidR="002B1100" w:rsidRPr="00A31C74">
              <w:rPr>
                <w:rFonts w:ascii="Calibri" w:hAnsi="Calibri" w:cs="Calibri"/>
                <w:b w:val="0"/>
                <w:bCs/>
                <w:color w:val="auto"/>
              </w:rPr>
              <w:t>a confined</w:t>
            </w:r>
            <w:r w:rsidRPr="00A31C74">
              <w:rPr>
                <w:rFonts w:ascii="Calibri" w:hAnsi="Calibri" w:cs="Calibri"/>
                <w:b w:val="0"/>
                <w:bCs/>
                <w:color w:val="auto"/>
              </w:rPr>
              <w:t xml:space="preserve"> competition. </w:t>
            </w:r>
          </w:p>
        </w:tc>
      </w:tr>
    </w:tbl>
    <w:p w14:paraId="6DE71893" w14:textId="77777777" w:rsidR="00FA6DEE" w:rsidRPr="00A31C74" w:rsidRDefault="00FA6DEE" w:rsidP="00FA6DEE">
      <w:pPr>
        <w:pStyle w:val="Style1"/>
        <w:rPr>
          <w:rFonts w:ascii="Calibri" w:hAnsi="Calibri" w:cs="Calibri"/>
        </w:rPr>
      </w:pPr>
    </w:p>
    <w:p w14:paraId="55A6A05C" w14:textId="77777777" w:rsidR="00FA6DEE" w:rsidRPr="00A31C74" w:rsidRDefault="00FA6DEE" w:rsidP="00FA6DEE">
      <w:pPr>
        <w:spacing w:after="0" w:line="240" w:lineRule="auto"/>
        <w:jc w:val="both"/>
        <w:rPr>
          <w:rFonts w:ascii="Calibri" w:hAnsi="Calibri" w:cs="Calibri"/>
          <w:b/>
        </w:rPr>
      </w:pPr>
    </w:p>
    <w:p w14:paraId="7740BC93" w14:textId="5F45381E" w:rsidR="002E430E" w:rsidRPr="00A31C74" w:rsidRDefault="00FA6DEE" w:rsidP="002E430E">
      <w:pPr>
        <w:spacing w:after="0" w:line="240" w:lineRule="auto"/>
        <w:jc w:val="both"/>
        <w:rPr>
          <w:rFonts w:ascii="Calibri" w:hAnsi="Calibri" w:cs="Calibri"/>
          <w:b/>
        </w:rPr>
      </w:pPr>
      <w:r w:rsidRPr="00A31C74">
        <w:rPr>
          <w:rFonts w:ascii="Calibri" w:hAnsi="Calibri" w:cs="Calibri"/>
          <w:b/>
        </w:rPr>
        <w:t xml:space="preserve">Summary of Position </w:t>
      </w:r>
    </w:p>
    <w:p w14:paraId="41F5E726" w14:textId="47A5E896" w:rsidR="002E430E" w:rsidRPr="00A31C74" w:rsidRDefault="002E430E" w:rsidP="002E430E">
      <w:pPr>
        <w:spacing w:after="0" w:line="240" w:lineRule="auto"/>
        <w:jc w:val="both"/>
        <w:rPr>
          <w:rFonts w:ascii="Calibri" w:hAnsi="Calibri" w:cs="Calibri"/>
        </w:rPr>
      </w:pPr>
      <w:r w:rsidRPr="00A31C74">
        <w:rPr>
          <w:rFonts w:ascii="Calibri" w:hAnsi="Calibri" w:cs="Calibri"/>
        </w:rPr>
        <w:t xml:space="preserve">Waterford And Wexford Education and Training Board provide Outdoor Education services at </w:t>
      </w:r>
      <w:proofErr w:type="spellStart"/>
      <w:r w:rsidR="009163F0" w:rsidRPr="009163F0">
        <w:rPr>
          <w:rFonts w:ascii="Calibri" w:hAnsi="Calibri" w:cs="Calibri"/>
        </w:rPr>
        <w:t>Shielbaggan</w:t>
      </w:r>
      <w:proofErr w:type="spellEnd"/>
      <w:r w:rsidR="009163F0" w:rsidRPr="009163F0">
        <w:rPr>
          <w:rFonts w:ascii="Calibri" w:hAnsi="Calibri" w:cs="Calibri"/>
        </w:rPr>
        <w:t xml:space="preserve"> Outdoor Education &amp; Training Centre</w:t>
      </w:r>
      <w:r w:rsidR="009163F0">
        <w:rPr>
          <w:rFonts w:ascii="Calibri" w:hAnsi="Calibri" w:cs="Calibri"/>
        </w:rPr>
        <w:t xml:space="preserve"> </w:t>
      </w:r>
      <w:r w:rsidRPr="00A31C74">
        <w:rPr>
          <w:rFonts w:ascii="Calibri" w:hAnsi="Calibri" w:cs="Calibri"/>
        </w:rPr>
        <w:t xml:space="preserve">and Hubs in Forth Mountain and </w:t>
      </w:r>
      <w:proofErr w:type="spellStart"/>
      <w:r w:rsidRPr="00A31C74">
        <w:rPr>
          <w:rFonts w:ascii="Calibri" w:hAnsi="Calibri" w:cs="Calibri"/>
        </w:rPr>
        <w:t>Bunclody</w:t>
      </w:r>
      <w:proofErr w:type="spellEnd"/>
      <w:r w:rsidR="00A31C74">
        <w:rPr>
          <w:rFonts w:ascii="Calibri" w:hAnsi="Calibri" w:cs="Calibri"/>
        </w:rPr>
        <w:t>, Co. Wexford.</w:t>
      </w:r>
    </w:p>
    <w:p w14:paraId="5D9D8695" w14:textId="77777777" w:rsidR="002E430E" w:rsidRPr="00A31C74" w:rsidRDefault="002E430E" w:rsidP="002E430E">
      <w:pPr>
        <w:spacing w:after="0" w:line="240" w:lineRule="auto"/>
        <w:jc w:val="both"/>
        <w:rPr>
          <w:rFonts w:ascii="Calibri" w:hAnsi="Calibri" w:cs="Calibri"/>
        </w:rPr>
      </w:pPr>
    </w:p>
    <w:p w14:paraId="684F98B3" w14:textId="31A65EF8" w:rsidR="002E430E" w:rsidRPr="00A31C74" w:rsidRDefault="002E430E" w:rsidP="002E430E">
      <w:pPr>
        <w:spacing w:after="0" w:line="240" w:lineRule="auto"/>
        <w:jc w:val="both"/>
        <w:rPr>
          <w:rFonts w:ascii="Calibri" w:hAnsi="Calibri" w:cs="Calibri"/>
        </w:rPr>
      </w:pPr>
      <w:r w:rsidRPr="00A31C74">
        <w:rPr>
          <w:rFonts w:ascii="Calibri" w:hAnsi="Calibri" w:cs="Calibri"/>
        </w:rPr>
        <w:t xml:space="preserve">Our programmes are offered on a non-residential basis using the Outdoors and Adventure Sports as a medium for personal and social development. We offer programmes at all levels from Introductory Skills to Instructor Training and Assessment.  Children aged 8 years + to </w:t>
      </w:r>
      <w:r w:rsidR="00A31C74" w:rsidRPr="00A31C74">
        <w:rPr>
          <w:rFonts w:ascii="Calibri" w:hAnsi="Calibri" w:cs="Calibri"/>
        </w:rPr>
        <w:t>adults</w:t>
      </w:r>
      <w:r w:rsidRPr="00A31C74">
        <w:rPr>
          <w:rFonts w:ascii="Calibri" w:hAnsi="Calibri" w:cs="Calibri"/>
        </w:rPr>
        <w:t xml:space="preserve"> of all ages attend the centres.  </w:t>
      </w:r>
      <w:proofErr w:type="gramStart"/>
      <w:r w:rsidRPr="00A31C74">
        <w:rPr>
          <w:rFonts w:ascii="Calibri" w:hAnsi="Calibri" w:cs="Calibri"/>
        </w:rPr>
        <w:t>The majority of</w:t>
      </w:r>
      <w:proofErr w:type="gramEnd"/>
      <w:r w:rsidRPr="00A31C74">
        <w:rPr>
          <w:rFonts w:ascii="Calibri" w:hAnsi="Calibri" w:cs="Calibri"/>
        </w:rPr>
        <w:t xml:space="preserve"> learners</w:t>
      </w:r>
      <w:r w:rsidRPr="00A31C74">
        <w:rPr>
          <w:rFonts w:ascii="Calibri" w:hAnsi="Calibri" w:cs="Calibri"/>
          <w:spacing w:val="-11"/>
        </w:rPr>
        <w:t xml:space="preserve"> </w:t>
      </w:r>
      <w:r w:rsidRPr="00A31C74">
        <w:rPr>
          <w:rFonts w:ascii="Calibri" w:hAnsi="Calibri" w:cs="Calibri"/>
        </w:rPr>
        <w:t>are attending from schools or Further Education and Training</w:t>
      </w:r>
      <w:r w:rsidRPr="00A31C74">
        <w:rPr>
          <w:rFonts w:ascii="Calibri" w:hAnsi="Calibri" w:cs="Calibri"/>
          <w:spacing w:val="-7"/>
        </w:rPr>
        <w:t xml:space="preserve"> </w:t>
      </w:r>
      <w:r w:rsidRPr="00A31C74">
        <w:rPr>
          <w:rFonts w:ascii="Calibri" w:hAnsi="Calibri" w:cs="Calibri"/>
        </w:rPr>
        <w:t>Colleges.</w:t>
      </w:r>
    </w:p>
    <w:p w14:paraId="50A1FC05" w14:textId="77777777" w:rsidR="002E430E" w:rsidRPr="00A31C74" w:rsidRDefault="002E430E" w:rsidP="002E430E">
      <w:pPr>
        <w:spacing w:after="0" w:line="240" w:lineRule="auto"/>
        <w:jc w:val="both"/>
        <w:rPr>
          <w:rFonts w:ascii="Calibri" w:hAnsi="Calibri" w:cs="Calibri"/>
        </w:rPr>
      </w:pPr>
    </w:p>
    <w:p w14:paraId="0D1A21B9" w14:textId="5EAF42B6" w:rsidR="009163F0" w:rsidRDefault="00FA6DEE" w:rsidP="009163F0">
      <w:pPr>
        <w:spacing w:after="0" w:line="240" w:lineRule="auto"/>
        <w:jc w:val="both"/>
        <w:rPr>
          <w:rFonts w:ascii="Calibri" w:hAnsi="Calibri" w:cs="Calibri"/>
        </w:rPr>
      </w:pPr>
      <w:r w:rsidRPr="00A31C74">
        <w:rPr>
          <w:rFonts w:ascii="Calibri" w:hAnsi="Calibri" w:cs="Calibri"/>
        </w:rPr>
        <w:t xml:space="preserve">The successful candidate(s) </w:t>
      </w:r>
      <w:r w:rsidR="00A31C74" w:rsidRPr="00A31C74">
        <w:rPr>
          <w:rFonts w:ascii="Calibri" w:hAnsi="Calibri" w:cs="Calibri"/>
        </w:rPr>
        <w:t>will instruct and lead individuals and groups in the various activities organised by the Centre having regard to the educational ethos of the</w:t>
      </w:r>
      <w:r w:rsidR="00A31C74" w:rsidRPr="00A31C74">
        <w:rPr>
          <w:rFonts w:ascii="Calibri" w:hAnsi="Calibri" w:cs="Calibri"/>
          <w:spacing w:val="-17"/>
        </w:rPr>
        <w:t xml:space="preserve"> </w:t>
      </w:r>
      <w:r w:rsidR="00A31C74" w:rsidRPr="00A31C74">
        <w:rPr>
          <w:rFonts w:ascii="Calibri" w:hAnsi="Calibri" w:cs="Calibri"/>
        </w:rPr>
        <w:t>Centre.</w:t>
      </w:r>
      <w:r w:rsidR="00F273E4">
        <w:rPr>
          <w:rFonts w:ascii="Calibri" w:hAnsi="Calibri" w:cs="Calibri"/>
        </w:rPr>
        <w:t xml:space="preserve"> </w:t>
      </w:r>
      <w:r w:rsidR="009163F0" w:rsidRPr="00A31C74">
        <w:rPr>
          <w:rFonts w:ascii="Calibri" w:hAnsi="Calibri" w:cs="Calibri"/>
        </w:rPr>
        <w:t>Outdoor Education Instructors are required to work evenings, overnights and Saturdays (Sundays occasional).</w:t>
      </w:r>
    </w:p>
    <w:p w14:paraId="2DD5D831" w14:textId="77777777" w:rsidR="009163F0" w:rsidRDefault="009163F0" w:rsidP="00F273E4">
      <w:pPr>
        <w:widowControl w:val="0"/>
        <w:tabs>
          <w:tab w:val="left" w:pos="2806"/>
        </w:tabs>
        <w:kinsoku w:val="0"/>
        <w:overflowPunct w:val="0"/>
        <w:autoSpaceDE w:val="0"/>
        <w:autoSpaceDN w:val="0"/>
        <w:adjustRightInd w:val="0"/>
        <w:spacing w:after="0" w:line="240" w:lineRule="auto"/>
        <w:ind w:right="173"/>
        <w:rPr>
          <w:rFonts w:ascii="Calibri" w:hAnsi="Calibri" w:cs="Calibri"/>
        </w:rPr>
      </w:pPr>
    </w:p>
    <w:p w14:paraId="0C2EAFE9" w14:textId="3C4A718C" w:rsidR="00FA6DEE" w:rsidRPr="00F273E4" w:rsidRDefault="00A31C74" w:rsidP="00F273E4">
      <w:pPr>
        <w:widowControl w:val="0"/>
        <w:tabs>
          <w:tab w:val="left" w:pos="2806"/>
        </w:tabs>
        <w:kinsoku w:val="0"/>
        <w:overflowPunct w:val="0"/>
        <w:autoSpaceDE w:val="0"/>
        <w:autoSpaceDN w:val="0"/>
        <w:adjustRightInd w:val="0"/>
        <w:spacing w:after="0" w:line="240" w:lineRule="auto"/>
        <w:ind w:right="173"/>
        <w:rPr>
          <w:rFonts w:ascii="Calibri" w:hAnsi="Calibri" w:cs="Calibri"/>
        </w:rPr>
      </w:pPr>
      <w:r w:rsidRPr="00A31C74">
        <w:rPr>
          <w:rFonts w:ascii="Calibri" w:hAnsi="Calibri" w:cs="Calibri"/>
        </w:rPr>
        <w:t xml:space="preserve">For more detailed information on our Centre please visit: </w:t>
      </w:r>
      <w:hyperlink r:id="rId10" w:history="1">
        <w:r w:rsidR="00F83DA8" w:rsidRPr="00276D2E">
          <w:rPr>
            <w:rStyle w:val="Hyperlink"/>
          </w:rPr>
          <w:t>https://www.shielbagganoec.com/</w:t>
        </w:r>
      </w:hyperlink>
      <w:r w:rsidR="008E52D4">
        <w:t>.</w:t>
      </w:r>
    </w:p>
    <w:p w14:paraId="0475E41B" w14:textId="77777777" w:rsidR="00F273E4" w:rsidRDefault="00F273E4" w:rsidP="00FA6DEE">
      <w:pPr>
        <w:spacing w:after="0" w:line="240" w:lineRule="auto"/>
        <w:jc w:val="both"/>
        <w:rPr>
          <w:rFonts w:ascii="Calibri" w:hAnsi="Calibri" w:cs="Calibri"/>
          <w:color w:val="006699"/>
        </w:rPr>
      </w:pPr>
    </w:p>
    <w:p w14:paraId="13094215" w14:textId="0A1C577D" w:rsidR="00F273E4" w:rsidRPr="00F273E4" w:rsidRDefault="00F273E4" w:rsidP="00FA6DEE">
      <w:pPr>
        <w:spacing w:after="0" w:line="240" w:lineRule="auto"/>
        <w:jc w:val="both"/>
        <w:rPr>
          <w:rFonts w:ascii="Calibri" w:hAnsi="Calibri" w:cs="Calibri"/>
          <w:b/>
          <w:bCs/>
        </w:rPr>
      </w:pPr>
      <w:r w:rsidRPr="00F273E4">
        <w:rPr>
          <w:rFonts w:ascii="Calibri" w:hAnsi="Calibri" w:cs="Calibri"/>
          <w:b/>
          <w:bCs/>
        </w:rPr>
        <w:t xml:space="preserve">Successful applicants will be placed on a panel to fill </w:t>
      </w:r>
      <w:r w:rsidR="0056722F">
        <w:rPr>
          <w:rFonts w:ascii="Calibri" w:hAnsi="Calibri" w:cs="Calibri"/>
          <w:b/>
          <w:bCs/>
        </w:rPr>
        <w:t xml:space="preserve">any part-time substitute vacancies </w:t>
      </w:r>
      <w:r w:rsidRPr="00F273E4">
        <w:rPr>
          <w:rFonts w:ascii="Calibri" w:hAnsi="Calibri" w:cs="Calibri"/>
          <w:b/>
          <w:bCs/>
        </w:rPr>
        <w:t>for a period of up to 12 months after the interviews are held.</w:t>
      </w:r>
    </w:p>
    <w:p w14:paraId="7995DC81" w14:textId="77777777" w:rsidR="00BB6D51" w:rsidRDefault="00BB6D51" w:rsidP="00FA6DEE">
      <w:pPr>
        <w:spacing w:after="0" w:line="240" w:lineRule="auto"/>
        <w:jc w:val="both"/>
        <w:rPr>
          <w:rFonts w:ascii="Calibri" w:hAnsi="Calibri" w:cs="Calibri"/>
          <w:color w:val="006699"/>
        </w:rPr>
      </w:pPr>
    </w:p>
    <w:p w14:paraId="473B838C" w14:textId="7C550829" w:rsidR="002B1100" w:rsidRPr="00A31C74" w:rsidRDefault="00FA6DEE" w:rsidP="002B1100">
      <w:pPr>
        <w:spacing w:after="0"/>
        <w:rPr>
          <w:rFonts w:ascii="Calibri" w:hAnsi="Calibri" w:cs="Calibri"/>
          <w:b/>
        </w:rPr>
      </w:pPr>
      <w:r w:rsidRPr="00A31C74">
        <w:rPr>
          <w:rFonts w:ascii="Calibri" w:hAnsi="Calibri" w:cs="Calibri"/>
          <w:b/>
        </w:rPr>
        <w:t xml:space="preserve">Requirements </w:t>
      </w:r>
    </w:p>
    <w:p w14:paraId="150ED12F" w14:textId="7E6324B4" w:rsidR="00362CC3" w:rsidRPr="00A31C74" w:rsidRDefault="00362CC3" w:rsidP="00362CC3">
      <w:pPr>
        <w:pStyle w:val="BodyText"/>
        <w:numPr>
          <w:ilvl w:val="0"/>
          <w:numId w:val="19"/>
        </w:numPr>
        <w:tabs>
          <w:tab w:val="left" w:pos="2382"/>
        </w:tabs>
        <w:kinsoku w:val="0"/>
        <w:overflowPunct w:val="0"/>
        <w:rPr>
          <w:sz w:val="22"/>
          <w:szCs w:val="22"/>
        </w:rPr>
      </w:pPr>
      <w:r w:rsidRPr="00A31C74">
        <w:rPr>
          <w:sz w:val="22"/>
          <w:szCs w:val="22"/>
        </w:rPr>
        <w:t>Instructor/ Leadership Qualifications in at least two of the following</w:t>
      </w:r>
      <w:r w:rsidRPr="00A31C74">
        <w:rPr>
          <w:spacing w:val="-21"/>
          <w:sz w:val="22"/>
          <w:szCs w:val="22"/>
        </w:rPr>
        <w:t xml:space="preserve"> </w:t>
      </w:r>
      <w:r w:rsidRPr="00A31C74">
        <w:rPr>
          <w:sz w:val="22"/>
          <w:szCs w:val="22"/>
        </w:rPr>
        <w:t>sports:</w:t>
      </w:r>
    </w:p>
    <w:p w14:paraId="747BA328" w14:textId="440B3C00" w:rsidR="00362CC3" w:rsidRPr="00A31C74" w:rsidRDefault="00362CC3" w:rsidP="0056722F">
      <w:pPr>
        <w:pStyle w:val="BodyText"/>
        <w:tabs>
          <w:tab w:val="left" w:pos="2382"/>
        </w:tabs>
        <w:kinsoku w:val="0"/>
        <w:overflowPunct w:val="0"/>
        <w:ind w:left="720" w:right="801"/>
        <w:rPr>
          <w:sz w:val="22"/>
          <w:szCs w:val="22"/>
        </w:rPr>
      </w:pPr>
      <w:r w:rsidRPr="00A31C74">
        <w:rPr>
          <w:sz w:val="22"/>
          <w:szCs w:val="22"/>
        </w:rPr>
        <w:t xml:space="preserve">Kayaking, Canoeing, Hillwalking, Mountain Biking, Rock </w:t>
      </w:r>
      <w:r w:rsidR="00FB1865" w:rsidRPr="00A31C74">
        <w:rPr>
          <w:sz w:val="22"/>
          <w:szCs w:val="22"/>
        </w:rPr>
        <w:t>C</w:t>
      </w:r>
      <w:r w:rsidRPr="00A31C74">
        <w:rPr>
          <w:sz w:val="22"/>
          <w:szCs w:val="22"/>
        </w:rPr>
        <w:t>limbing, Orienteering &amp; Archery.</w:t>
      </w:r>
    </w:p>
    <w:p w14:paraId="462F2061" w14:textId="49D115C6" w:rsidR="00362CC3" w:rsidRPr="00A31C74" w:rsidRDefault="00FB1865" w:rsidP="00362CC3">
      <w:pPr>
        <w:pStyle w:val="BodyText"/>
        <w:numPr>
          <w:ilvl w:val="0"/>
          <w:numId w:val="19"/>
        </w:numPr>
        <w:kinsoku w:val="0"/>
        <w:overflowPunct w:val="0"/>
        <w:spacing w:line="293" w:lineRule="exact"/>
        <w:rPr>
          <w:sz w:val="22"/>
          <w:szCs w:val="22"/>
        </w:rPr>
      </w:pPr>
      <w:r w:rsidRPr="00A31C74">
        <w:rPr>
          <w:sz w:val="22"/>
          <w:szCs w:val="22"/>
        </w:rPr>
        <w:t xml:space="preserve">Current </w:t>
      </w:r>
      <w:r w:rsidR="00362CC3" w:rsidRPr="00A31C74">
        <w:rPr>
          <w:sz w:val="22"/>
          <w:szCs w:val="22"/>
        </w:rPr>
        <w:t>Adventure Sports First Aid Qualification.</w:t>
      </w:r>
    </w:p>
    <w:p w14:paraId="0FD9B6EA" w14:textId="2E4AF1C5" w:rsidR="00FB1865" w:rsidRPr="00A31C74" w:rsidRDefault="00FB1865" w:rsidP="00FB1865">
      <w:pPr>
        <w:pStyle w:val="ListParagraph"/>
        <w:numPr>
          <w:ilvl w:val="0"/>
          <w:numId w:val="19"/>
        </w:numPr>
        <w:spacing w:after="0"/>
        <w:rPr>
          <w:rFonts w:ascii="Calibri" w:hAnsi="Calibri" w:cs="Calibri"/>
        </w:rPr>
      </w:pPr>
      <w:r w:rsidRPr="00A31C74">
        <w:rPr>
          <w:rFonts w:ascii="Calibri" w:hAnsi="Calibri" w:cs="Calibri"/>
        </w:rPr>
        <w:t>Candidates will ideally have experience working in an Outdoor Education or Adventure</w:t>
      </w:r>
      <w:r w:rsidRPr="00A31C74">
        <w:rPr>
          <w:rFonts w:ascii="Calibri" w:hAnsi="Calibri" w:cs="Calibri"/>
          <w:spacing w:val="-2"/>
        </w:rPr>
        <w:t xml:space="preserve"> </w:t>
      </w:r>
      <w:r w:rsidRPr="00A31C74">
        <w:rPr>
          <w:rFonts w:ascii="Calibri" w:hAnsi="Calibri" w:cs="Calibri"/>
        </w:rPr>
        <w:t>Centre.</w:t>
      </w:r>
    </w:p>
    <w:p w14:paraId="471FFE93" w14:textId="655C3727" w:rsidR="00FB1865" w:rsidRPr="00A31C74" w:rsidRDefault="00FB1865" w:rsidP="00FB1865">
      <w:pPr>
        <w:pStyle w:val="ListParagraph"/>
        <w:widowControl w:val="0"/>
        <w:numPr>
          <w:ilvl w:val="0"/>
          <w:numId w:val="19"/>
        </w:numPr>
        <w:tabs>
          <w:tab w:val="left" w:pos="2664"/>
        </w:tabs>
        <w:kinsoku w:val="0"/>
        <w:overflowPunct w:val="0"/>
        <w:autoSpaceDE w:val="0"/>
        <w:autoSpaceDN w:val="0"/>
        <w:adjustRightInd w:val="0"/>
        <w:spacing w:after="0" w:line="305" w:lineRule="exact"/>
        <w:rPr>
          <w:rFonts w:ascii="Calibri" w:hAnsi="Calibri" w:cs="Calibri"/>
        </w:rPr>
      </w:pPr>
      <w:r w:rsidRPr="00A31C74">
        <w:rPr>
          <w:rFonts w:ascii="Calibri" w:hAnsi="Calibri" w:cs="Calibri"/>
        </w:rPr>
        <w:t>Excellent communication and interpersonal</w:t>
      </w:r>
      <w:r w:rsidRPr="00A31C74">
        <w:rPr>
          <w:rFonts w:ascii="Calibri" w:hAnsi="Calibri" w:cs="Calibri"/>
          <w:spacing w:val="-4"/>
        </w:rPr>
        <w:t xml:space="preserve"> </w:t>
      </w:r>
      <w:r w:rsidRPr="00A31C74">
        <w:rPr>
          <w:rFonts w:ascii="Calibri" w:hAnsi="Calibri" w:cs="Calibri"/>
        </w:rPr>
        <w:t>skills.</w:t>
      </w:r>
    </w:p>
    <w:p w14:paraId="1AE39D2F" w14:textId="5EAE3024" w:rsidR="00FB1865" w:rsidRPr="00A31C74" w:rsidRDefault="00FB1865" w:rsidP="00FB1865">
      <w:pPr>
        <w:pStyle w:val="ListParagraph"/>
        <w:widowControl w:val="0"/>
        <w:numPr>
          <w:ilvl w:val="0"/>
          <w:numId w:val="19"/>
        </w:numPr>
        <w:tabs>
          <w:tab w:val="left" w:pos="2664"/>
        </w:tabs>
        <w:kinsoku w:val="0"/>
        <w:overflowPunct w:val="0"/>
        <w:autoSpaceDE w:val="0"/>
        <w:autoSpaceDN w:val="0"/>
        <w:adjustRightInd w:val="0"/>
        <w:spacing w:after="0" w:line="301" w:lineRule="exact"/>
        <w:rPr>
          <w:rFonts w:ascii="Calibri" w:hAnsi="Calibri" w:cs="Calibri"/>
        </w:rPr>
      </w:pPr>
      <w:r w:rsidRPr="00A31C74">
        <w:rPr>
          <w:rFonts w:ascii="Calibri" w:hAnsi="Calibri" w:cs="Calibri"/>
        </w:rPr>
        <w:t>High levels of personal motivation, adaptability and</w:t>
      </w:r>
      <w:r w:rsidRPr="00A31C74">
        <w:rPr>
          <w:rFonts w:ascii="Calibri" w:hAnsi="Calibri" w:cs="Calibri"/>
          <w:spacing w:val="-5"/>
        </w:rPr>
        <w:t xml:space="preserve"> </w:t>
      </w:r>
      <w:r w:rsidRPr="00A31C74">
        <w:rPr>
          <w:rFonts w:ascii="Calibri" w:hAnsi="Calibri" w:cs="Calibri"/>
        </w:rPr>
        <w:t>creativity.</w:t>
      </w:r>
    </w:p>
    <w:p w14:paraId="2911D124" w14:textId="77777777" w:rsidR="00FB1865" w:rsidRPr="00A31C74" w:rsidRDefault="00FB1865" w:rsidP="00FB1865">
      <w:pPr>
        <w:pStyle w:val="ListParagraph"/>
        <w:widowControl w:val="0"/>
        <w:numPr>
          <w:ilvl w:val="0"/>
          <w:numId w:val="19"/>
        </w:numPr>
        <w:tabs>
          <w:tab w:val="left" w:pos="2664"/>
        </w:tabs>
        <w:kinsoku w:val="0"/>
        <w:overflowPunct w:val="0"/>
        <w:autoSpaceDE w:val="0"/>
        <w:autoSpaceDN w:val="0"/>
        <w:adjustRightInd w:val="0"/>
        <w:spacing w:after="0" w:line="305" w:lineRule="exact"/>
        <w:rPr>
          <w:rFonts w:ascii="Calibri" w:hAnsi="Calibri" w:cs="Calibri"/>
        </w:rPr>
      </w:pPr>
      <w:r w:rsidRPr="00A31C74">
        <w:rPr>
          <w:rFonts w:ascii="Calibri" w:hAnsi="Calibri" w:cs="Calibri"/>
        </w:rPr>
        <w:t>Ability to work under pressure and to set</w:t>
      </w:r>
      <w:r w:rsidRPr="00A31C74">
        <w:rPr>
          <w:rFonts w:ascii="Calibri" w:hAnsi="Calibri" w:cs="Calibri"/>
          <w:spacing w:val="-12"/>
        </w:rPr>
        <w:t xml:space="preserve"> </w:t>
      </w:r>
      <w:r w:rsidRPr="00A31C74">
        <w:rPr>
          <w:rFonts w:ascii="Calibri" w:hAnsi="Calibri" w:cs="Calibri"/>
        </w:rPr>
        <w:t>timetables.</w:t>
      </w:r>
    </w:p>
    <w:p w14:paraId="2B912D58" w14:textId="30F268E0" w:rsidR="00FB1865" w:rsidRPr="00A31C74" w:rsidRDefault="00FB1865" w:rsidP="00FB1865">
      <w:pPr>
        <w:pStyle w:val="ListParagraph"/>
        <w:widowControl w:val="0"/>
        <w:numPr>
          <w:ilvl w:val="0"/>
          <w:numId w:val="19"/>
        </w:numPr>
        <w:tabs>
          <w:tab w:val="left" w:pos="2664"/>
        </w:tabs>
        <w:kinsoku w:val="0"/>
        <w:overflowPunct w:val="0"/>
        <w:autoSpaceDE w:val="0"/>
        <w:autoSpaceDN w:val="0"/>
        <w:adjustRightInd w:val="0"/>
        <w:spacing w:before="1" w:after="0" w:line="305" w:lineRule="exact"/>
        <w:rPr>
          <w:rFonts w:ascii="Calibri" w:hAnsi="Calibri" w:cs="Calibri"/>
        </w:rPr>
      </w:pPr>
      <w:r w:rsidRPr="00A31C74">
        <w:rPr>
          <w:rFonts w:ascii="Calibri" w:hAnsi="Calibri" w:cs="Calibri"/>
        </w:rPr>
        <w:t>Good organisational</w:t>
      </w:r>
      <w:r w:rsidRPr="00A31C74">
        <w:rPr>
          <w:rFonts w:ascii="Calibri" w:hAnsi="Calibri" w:cs="Calibri"/>
          <w:spacing w:val="-2"/>
        </w:rPr>
        <w:t xml:space="preserve"> </w:t>
      </w:r>
      <w:r w:rsidRPr="00A31C74">
        <w:rPr>
          <w:rFonts w:ascii="Calibri" w:hAnsi="Calibri" w:cs="Calibri"/>
        </w:rPr>
        <w:t>skills.</w:t>
      </w:r>
    </w:p>
    <w:p w14:paraId="3E764DEE" w14:textId="1A39A818" w:rsidR="00FB1865" w:rsidRPr="00A31C74" w:rsidRDefault="00FB1865" w:rsidP="00FB1865">
      <w:pPr>
        <w:pStyle w:val="ListParagraph"/>
        <w:numPr>
          <w:ilvl w:val="0"/>
          <w:numId w:val="19"/>
        </w:numPr>
        <w:spacing w:after="0"/>
        <w:rPr>
          <w:rFonts w:ascii="Calibri" w:hAnsi="Calibri" w:cs="Calibri"/>
        </w:rPr>
      </w:pPr>
      <w:r w:rsidRPr="00A31C74">
        <w:rPr>
          <w:rFonts w:ascii="Calibri" w:hAnsi="Calibri" w:cs="Calibri"/>
        </w:rPr>
        <w:t>The ability to work on their own initiative and as part of a team.</w:t>
      </w:r>
    </w:p>
    <w:p w14:paraId="1D11BB0F" w14:textId="4C41FAA7" w:rsidR="00FB1865" w:rsidRPr="00A31C74" w:rsidRDefault="00FB1865" w:rsidP="00FB1865">
      <w:pPr>
        <w:pStyle w:val="ListParagraph"/>
        <w:widowControl w:val="0"/>
        <w:numPr>
          <w:ilvl w:val="0"/>
          <w:numId w:val="19"/>
        </w:numPr>
        <w:tabs>
          <w:tab w:val="left" w:pos="2664"/>
        </w:tabs>
        <w:kinsoku w:val="0"/>
        <w:overflowPunct w:val="0"/>
        <w:autoSpaceDE w:val="0"/>
        <w:autoSpaceDN w:val="0"/>
        <w:adjustRightInd w:val="0"/>
        <w:spacing w:after="0" w:line="242" w:lineRule="auto"/>
        <w:ind w:right="626"/>
        <w:rPr>
          <w:rFonts w:ascii="Calibri" w:hAnsi="Calibri" w:cs="Calibri"/>
        </w:rPr>
      </w:pPr>
      <w:r w:rsidRPr="00A31C74">
        <w:rPr>
          <w:rFonts w:ascii="Calibri" w:hAnsi="Calibri" w:cs="Calibri"/>
        </w:rPr>
        <w:t>Commitment to maintaining a culture and ethos appropriate to Outdoor Education.</w:t>
      </w:r>
    </w:p>
    <w:p w14:paraId="6D352173" w14:textId="77777777" w:rsidR="002B1100" w:rsidRPr="00A31C74" w:rsidRDefault="00FA6DEE" w:rsidP="002B1100">
      <w:pPr>
        <w:spacing w:after="0"/>
        <w:rPr>
          <w:rFonts w:ascii="Calibri" w:hAnsi="Calibri" w:cs="Calibri"/>
          <w:b/>
        </w:rPr>
      </w:pPr>
      <w:r w:rsidRPr="00A31C74">
        <w:rPr>
          <w:rFonts w:ascii="Calibri" w:hAnsi="Calibri" w:cs="Calibri"/>
          <w:b/>
        </w:rPr>
        <w:lastRenderedPageBreak/>
        <w:t xml:space="preserve">Desirable Criteria </w:t>
      </w:r>
    </w:p>
    <w:p w14:paraId="20A18809" w14:textId="77777777" w:rsidR="00362CC3" w:rsidRPr="00A31C74" w:rsidRDefault="00362CC3" w:rsidP="00FB1865">
      <w:pPr>
        <w:pStyle w:val="BodyText"/>
        <w:numPr>
          <w:ilvl w:val="0"/>
          <w:numId w:val="20"/>
        </w:numPr>
        <w:tabs>
          <w:tab w:val="left" w:pos="2382"/>
        </w:tabs>
        <w:kinsoku w:val="0"/>
        <w:overflowPunct w:val="0"/>
        <w:ind w:right="906"/>
        <w:rPr>
          <w:sz w:val="22"/>
          <w:szCs w:val="22"/>
        </w:rPr>
      </w:pPr>
      <w:r w:rsidRPr="00A31C74">
        <w:rPr>
          <w:sz w:val="22"/>
          <w:szCs w:val="22"/>
        </w:rPr>
        <w:t>A QQI or Third level qualification in Outdoor Education or a related</w:t>
      </w:r>
      <w:r w:rsidRPr="00A31C74">
        <w:rPr>
          <w:spacing w:val="-30"/>
          <w:sz w:val="22"/>
          <w:szCs w:val="22"/>
        </w:rPr>
        <w:t xml:space="preserve"> </w:t>
      </w:r>
      <w:r w:rsidRPr="00A31C74">
        <w:rPr>
          <w:sz w:val="22"/>
          <w:szCs w:val="22"/>
        </w:rPr>
        <w:t xml:space="preserve">area. </w:t>
      </w:r>
    </w:p>
    <w:p w14:paraId="5B2A475D" w14:textId="388C97A8" w:rsidR="00362CC3" w:rsidRPr="00A31C74" w:rsidRDefault="00362CC3" w:rsidP="00FB1865">
      <w:pPr>
        <w:pStyle w:val="BodyText"/>
        <w:numPr>
          <w:ilvl w:val="0"/>
          <w:numId w:val="20"/>
        </w:numPr>
        <w:tabs>
          <w:tab w:val="left" w:pos="2382"/>
        </w:tabs>
        <w:kinsoku w:val="0"/>
        <w:overflowPunct w:val="0"/>
        <w:ind w:right="906"/>
        <w:rPr>
          <w:sz w:val="22"/>
          <w:szCs w:val="22"/>
        </w:rPr>
      </w:pPr>
      <w:r w:rsidRPr="00A31C74">
        <w:rPr>
          <w:sz w:val="22"/>
          <w:szCs w:val="22"/>
        </w:rPr>
        <w:t>Skills and experience in related areas such as Campcraft, environmental education, Team Challenges</w:t>
      </w:r>
      <w:r w:rsidRPr="00A31C74">
        <w:rPr>
          <w:spacing w:val="-5"/>
          <w:sz w:val="22"/>
          <w:szCs w:val="22"/>
        </w:rPr>
        <w:t xml:space="preserve"> </w:t>
      </w:r>
      <w:r w:rsidRPr="00A31C74">
        <w:rPr>
          <w:sz w:val="22"/>
          <w:szCs w:val="22"/>
        </w:rPr>
        <w:t>etc.</w:t>
      </w:r>
    </w:p>
    <w:p w14:paraId="000098E6" w14:textId="5D47F6C7" w:rsidR="00362CC3" w:rsidRPr="00A31C74" w:rsidRDefault="00FB1865" w:rsidP="00FB1865">
      <w:pPr>
        <w:pStyle w:val="BodyText"/>
        <w:numPr>
          <w:ilvl w:val="0"/>
          <w:numId w:val="20"/>
        </w:numPr>
        <w:kinsoku w:val="0"/>
        <w:overflowPunct w:val="0"/>
        <w:spacing w:before="2"/>
        <w:rPr>
          <w:sz w:val="22"/>
          <w:szCs w:val="22"/>
        </w:rPr>
      </w:pPr>
      <w:r w:rsidRPr="00A31C74">
        <w:rPr>
          <w:sz w:val="22"/>
          <w:szCs w:val="22"/>
        </w:rPr>
        <w:t>Full</w:t>
      </w:r>
      <w:r w:rsidR="00362CC3" w:rsidRPr="00A31C74">
        <w:rPr>
          <w:sz w:val="22"/>
          <w:szCs w:val="22"/>
        </w:rPr>
        <w:t xml:space="preserve"> </w:t>
      </w:r>
      <w:r w:rsidR="00D472AE">
        <w:rPr>
          <w:sz w:val="22"/>
          <w:szCs w:val="22"/>
        </w:rPr>
        <w:t xml:space="preserve">Clean </w:t>
      </w:r>
      <w:r w:rsidRPr="00A31C74">
        <w:rPr>
          <w:sz w:val="22"/>
          <w:szCs w:val="22"/>
        </w:rPr>
        <w:t>Driving Licence M</w:t>
      </w:r>
      <w:r w:rsidR="00362CC3" w:rsidRPr="00A31C74">
        <w:rPr>
          <w:sz w:val="22"/>
          <w:szCs w:val="22"/>
        </w:rPr>
        <w:t>inibus</w:t>
      </w:r>
      <w:r w:rsidRPr="00A31C74">
        <w:rPr>
          <w:sz w:val="22"/>
          <w:szCs w:val="22"/>
        </w:rPr>
        <w:t xml:space="preserve"> </w:t>
      </w:r>
      <w:proofErr w:type="gramStart"/>
      <w:r w:rsidRPr="00A31C74">
        <w:rPr>
          <w:sz w:val="22"/>
          <w:szCs w:val="22"/>
        </w:rPr>
        <w:t>A</w:t>
      </w:r>
      <w:proofErr w:type="gramEnd"/>
      <w:r w:rsidRPr="00A31C74">
        <w:rPr>
          <w:sz w:val="22"/>
          <w:szCs w:val="22"/>
        </w:rPr>
        <w:t xml:space="preserve"> D1 or ED1</w:t>
      </w:r>
      <w:r w:rsidR="00362CC3" w:rsidRPr="00A31C74">
        <w:rPr>
          <w:sz w:val="22"/>
          <w:szCs w:val="22"/>
        </w:rPr>
        <w:t>.</w:t>
      </w:r>
    </w:p>
    <w:p w14:paraId="5F3590D0" w14:textId="668F8A41" w:rsidR="00FA6DEE" w:rsidRPr="00A31C74" w:rsidRDefault="00FA6DEE" w:rsidP="002B1100">
      <w:pPr>
        <w:spacing w:after="0"/>
        <w:rPr>
          <w:rFonts w:ascii="Calibri" w:hAnsi="Calibri" w:cs="Calibri"/>
          <w:b/>
        </w:rPr>
      </w:pPr>
    </w:p>
    <w:p w14:paraId="25015315" w14:textId="77777777" w:rsidR="00FA6DEE" w:rsidRPr="00A31C74" w:rsidRDefault="00FA6DEE" w:rsidP="00FA6DEE">
      <w:pPr>
        <w:spacing w:after="0"/>
        <w:rPr>
          <w:rFonts w:ascii="Calibri" w:hAnsi="Calibri" w:cs="Calibri"/>
          <w:b/>
        </w:rPr>
      </w:pPr>
      <w:r w:rsidRPr="00A31C74">
        <w:rPr>
          <w:rFonts w:ascii="Calibri" w:hAnsi="Calibri" w:cs="Calibri"/>
          <w:b/>
        </w:rPr>
        <w:t>Main Duties</w:t>
      </w:r>
    </w:p>
    <w:p w14:paraId="39DA6D84" w14:textId="43497A6F" w:rsidR="00A31C74" w:rsidRDefault="00A31C74" w:rsidP="00F273E4">
      <w:pPr>
        <w:pStyle w:val="BodyText"/>
        <w:tabs>
          <w:tab w:val="left" w:pos="2255"/>
        </w:tabs>
        <w:kinsoku w:val="0"/>
        <w:overflowPunct w:val="0"/>
        <w:rPr>
          <w:sz w:val="22"/>
          <w:szCs w:val="22"/>
        </w:rPr>
      </w:pPr>
      <w:r w:rsidRPr="00A31C74">
        <w:rPr>
          <w:sz w:val="22"/>
          <w:szCs w:val="22"/>
        </w:rPr>
        <w:t>The duties of Outdoor Education Instructor include:</w:t>
      </w:r>
    </w:p>
    <w:p w14:paraId="584ED772" w14:textId="77777777" w:rsidR="00282294" w:rsidRPr="00A31C74" w:rsidRDefault="00282294" w:rsidP="00A31C74">
      <w:pPr>
        <w:pStyle w:val="BodyText"/>
        <w:tabs>
          <w:tab w:val="left" w:pos="2255"/>
        </w:tabs>
        <w:kinsoku w:val="0"/>
        <w:overflowPunct w:val="0"/>
        <w:ind w:left="112"/>
        <w:rPr>
          <w:sz w:val="22"/>
          <w:szCs w:val="22"/>
        </w:rPr>
      </w:pPr>
    </w:p>
    <w:p w14:paraId="0BA8249E" w14:textId="73E3E00B" w:rsidR="00A31C74" w:rsidRPr="00A31C74" w:rsidRDefault="00A31C74" w:rsidP="00A31C74">
      <w:pPr>
        <w:pStyle w:val="ListParagraph"/>
        <w:widowControl w:val="0"/>
        <w:numPr>
          <w:ilvl w:val="0"/>
          <w:numId w:val="22"/>
        </w:numPr>
        <w:tabs>
          <w:tab w:val="left" w:pos="2806"/>
        </w:tabs>
        <w:kinsoku w:val="0"/>
        <w:overflowPunct w:val="0"/>
        <w:autoSpaceDE w:val="0"/>
        <w:autoSpaceDN w:val="0"/>
        <w:adjustRightInd w:val="0"/>
        <w:spacing w:after="0" w:line="240" w:lineRule="auto"/>
        <w:ind w:right="173"/>
        <w:rPr>
          <w:rFonts w:ascii="Calibri" w:hAnsi="Calibri" w:cs="Calibri"/>
        </w:rPr>
      </w:pPr>
      <w:r w:rsidRPr="00A31C74">
        <w:rPr>
          <w:rFonts w:ascii="Calibri" w:hAnsi="Calibri" w:cs="Calibri"/>
        </w:rPr>
        <w:t>To instruct &amp; lead individuals &amp; groups in the various activities organised by the Centre having regard to the educational ethos of the</w:t>
      </w:r>
      <w:r w:rsidRPr="00A31C74">
        <w:rPr>
          <w:rFonts w:ascii="Calibri" w:hAnsi="Calibri" w:cs="Calibri"/>
          <w:spacing w:val="-17"/>
        </w:rPr>
        <w:t xml:space="preserve"> </w:t>
      </w:r>
      <w:r w:rsidRPr="00A31C74">
        <w:rPr>
          <w:rFonts w:ascii="Calibri" w:hAnsi="Calibri" w:cs="Calibri"/>
        </w:rPr>
        <w:t>Centre.</w:t>
      </w:r>
    </w:p>
    <w:p w14:paraId="4C9175B3" w14:textId="77777777" w:rsidR="00A31C74" w:rsidRPr="00A31C74" w:rsidRDefault="00A31C74" w:rsidP="00A31C74">
      <w:pPr>
        <w:pStyle w:val="ListParagraph"/>
        <w:widowControl w:val="0"/>
        <w:numPr>
          <w:ilvl w:val="0"/>
          <w:numId w:val="22"/>
        </w:numPr>
        <w:tabs>
          <w:tab w:val="left" w:pos="2806"/>
        </w:tabs>
        <w:kinsoku w:val="0"/>
        <w:overflowPunct w:val="0"/>
        <w:autoSpaceDE w:val="0"/>
        <w:autoSpaceDN w:val="0"/>
        <w:adjustRightInd w:val="0"/>
        <w:spacing w:after="0" w:line="240" w:lineRule="auto"/>
        <w:ind w:right="228"/>
        <w:rPr>
          <w:rFonts w:ascii="Calibri" w:hAnsi="Calibri" w:cs="Calibri"/>
        </w:rPr>
      </w:pPr>
      <w:r w:rsidRPr="00A31C74">
        <w:rPr>
          <w:rFonts w:ascii="Calibri" w:hAnsi="Calibri" w:cs="Calibri"/>
        </w:rPr>
        <w:t>To operate all activities according to required operational standards &amp; best practice as set out in the Centre Operations</w:t>
      </w:r>
      <w:r w:rsidRPr="00A31C74">
        <w:rPr>
          <w:rFonts w:ascii="Calibri" w:hAnsi="Calibri" w:cs="Calibri"/>
          <w:spacing w:val="-10"/>
        </w:rPr>
        <w:t xml:space="preserve"> </w:t>
      </w:r>
      <w:r w:rsidRPr="00A31C74">
        <w:rPr>
          <w:rFonts w:ascii="Calibri" w:hAnsi="Calibri" w:cs="Calibri"/>
        </w:rPr>
        <w:t>manual.</w:t>
      </w:r>
    </w:p>
    <w:p w14:paraId="035D25A1" w14:textId="77777777" w:rsidR="00A31C74" w:rsidRPr="00A31C74" w:rsidRDefault="00A31C74" w:rsidP="00A31C74">
      <w:pPr>
        <w:pStyle w:val="ListParagraph"/>
        <w:widowControl w:val="0"/>
        <w:numPr>
          <w:ilvl w:val="0"/>
          <w:numId w:val="22"/>
        </w:numPr>
        <w:tabs>
          <w:tab w:val="left" w:pos="2806"/>
        </w:tabs>
        <w:kinsoku w:val="0"/>
        <w:overflowPunct w:val="0"/>
        <w:autoSpaceDE w:val="0"/>
        <w:autoSpaceDN w:val="0"/>
        <w:adjustRightInd w:val="0"/>
        <w:spacing w:after="0" w:line="240" w:lineRule="auto"/>
        <w:ind w:right="275"/>
        <w:rPr>
          <w:rFonts w:ascii="Calibri" w:hAnsi="Calibri" w:cs="Calibri"/>
        </w:rPr>
      </w:pPr>
      <w:r w:rsidRPr="00A31C74">
        <w:rPr>
          <w:rFonts w:ascii="Calibri" w:hAnsi="Calibri" w:cs="Calibri"/>
        </w:rPr>
        <w:t>To be responsible for the safety, instruction, supervision and enjoyment</w:t>
      </w:r>
      <w:r w:rsidRPr="00A31C74">
        <w:rPr>
          <w:rFonts w:ascii="Calibri" w:hAnsi="Calibri" w:cs="Calibri"/>
          <w:spacing w:val="-35"/>
        </w:rPr>
        <w:t xml:space="preserve"> </w:t>
      </w:r>
      <w:r w:rsidRPr="00A31C74">
        <w:rPr>
          <w:rFonts w:ascii="Calibri" w:hAnsi="Calibri" w:cs="Calibri"/>
        </w:rPr>
        <w:t>of those in his/her</w:t>
      </w:r>
      <w:r w:rsidRPr="00A31C74">
        <w:rPr>
          <w:rFonts w:ascii="Calibri" w:hAnsi="Calibri" w:cs="Calibri"/>
          <w:spacing w:val="-4"/>
        </w:rPr>
        <w:t xml:space="preserve"> </w:t>
      </w:r>
      <w:r w:rsidRPr="00A31C74">
        <w:rPr>
          <w:rFonts w:ascii="Calibri" w:hAnsi="Calibri" w:cs="Calibri"/>
        </w:rPr>
        <w:t>care.</w:t>
      </w:r>
    </w:p>
    <w:p w14:paraId="27793D8C" w14:textId="77777777" w:rsidR="00A31C74" w:rsidRPr="00A31C74" w:rsidRDefault="00A31C74" w:rsidP="00A31C74">
      <w:pPr>
        <w:pStyle w:val="ListParagraph"/>
        <w:widowControl w:val="0"/>
        <w:numPr>
          <w:ilvl w:val="0"/>
          <w:numId w:val="22"/>
        </w:numPr>
        <w:tabs>
          <w:tab w:val="left" w:pos="2806"/>
        </w:tabs>
        <w:kinsoku w:val="0"/>
        <w:overflowPunct w:val="0"/>
        <w:autoSpaceDE w:val="0"/>
        <w:autoSpaceDN w:val="0"/>
        <w:adjustRightInd w:val="0"/>
        <w:spacing w:after="0" w:line="240" w:lineRule="auto"/>
        <w:ind w:right="582"/>
        <w:rPr>
          <w:rFonts w:ascii="Calibri" w:hAnsi="Calibri" w:cs="Calibri"/>
        </w:rPr>
      </w:pPr>
      <w:r w:rsidRPr="00A31C74">
        <w:rPr>
          <w:rFonts w:ascii="Calibri" w:hAnsi="Calibri" w:cs="Calibri"/>
        </w:rPr>
        <w:t>To be responsible for the maintenance, storing and control of all centre equipment and</w:t>
      </w:r>
      <w:r w:rsidRPr="00A31C74">
        <w:rPr>
          <w:rFonts w:ascii="Calibri" w:hAnsi="Calibri" w:cs="Calibri"/>
          <w:spacing w:val="-1"/>
        </w:rPr>
        <w:t xml:space="preserve"> </w:t>
      </w:r>
      <w:r w:rsidRPr="00A31C74">
        <w:rPr>
          <w:rFonts w:ascii="Calibri" w:hAnsi="Calibri" w:cs="Calibri"/>
        </w:rPr>
        <w:t>property.</w:t>
      </w:r>
    </w:p>
    <w:p w14:paraId="713AF634" w14:textId="637F823C" w:rsidR="00A31C74" w:rsidRPr="00A31C74" w:rsidRDefault="00A31C74" w:rsidP="00A31C74">
      <w:pPr>
        <w:pStyle w:val="ListParagraph"/>
        <w:widowControl w:val="0"/>
        <w:numPr>
          <w:ilvl w:val="0"/>
          <w:numId w:val="22"/>
        </w:numPr>
        <w:tabs>
          <w:tab w:val="left" w:pos="2806"/>
        </w:tabs>
        <w:kinsoku w:val="0"/>
        <w:overflowPunct w:val="0"/>
        <w:autoSpaceDE w:val="0"/>
        <w:autoSpaceDN w:val="0"/>
        <w:adjustRightInd w:val="0"/>
        <w:spacing w:after="0" w:line="240" w:lineRule="auto"/>
        <w:ind w:right="220"/>
        <w:rPr>
          <w:rFonts w:ascii="Calibri" w:hAnsi="Calibri" w:cs="Calibri"/>
        </w:rPr>
      </w:pPr>
      <w:r w:rsidRPr="00A31C74">
        <w:rPr>
          <w:rFonts w:ascii="Calibri" w:hAnsi="Calibri" w:cs="Calibri"/>
        </w:rPr>
        <w:t>To be actively responsible for the supervision &amp; direction of groups during non-activity periods such as mealtimes and before and after activities</w:t>
      </w:r>
      <w:r w:rsidRPr="00A31C74">
        <w:rPr>
          <w:rFonts w:ascii="Calibri" w:hAnsi="Calibri" w:cs="Calibri"/>
          <w:spacing w:val="-31"/>
        </w:rPr>
        <w:t xml:space="preserve"> </w:t>
      </w:r>
      <w:r w:rsidRPr="00A31C74">
        <w:rPr>
          <w:rFonts w:ascii="Calibri" w:hAnsi="Calibri" w:cs="Calibri"/>
        </w:rPr>
        <w:t>until such time as responsibility has been handed over to group leaders or another member of staff.</w:t>
      </w:r>
    </w:p>
    <w:p w14:paraId="7E041AA1" w14:textId="77777777" w:rsidR="00A31C74" w:rsidRPr="00A31C74" w:rsidRDefault="00A31C74" w:rsidP="00A31C74">
      <w:pPr>
        <w:pStyle w:val="ListParagraph"/>
        <w:widowControl w:val="0"/>
        <w:numPr>
          <w:ilvl w:val="0"/>
          <w:numId w:val="22"/>
        </w:numPr>
        <w:tabs>
          <w:tab w:val="left" w:pos="2806"/>
        </w:tabs>
        <w:kinsoku w:val="0"/>
        <w:overflowPunct w:val="0"/>
        <w:autoSpaceDE w:val="0"/>
        <w:autoSpaceDN w:val="0"/>
        <w:adjustRightInd w:val="0"/>
        <w:spacing w:before="1" w:after="0" w:line="240" w:lineRule="auto"/>
        <w:ind w:right="118"/>
        <w:rPr>
          <w:rFonts w:ascii="Calibri" w:hAnsi="Calibri" w:cs="Calibri"/>
        </w:rPr>
      </w:pPr>
      <w:r w:rsidRPr="00A31C74">
        <w:rPr>
          <w:rFonts w:ascii="Calibri" w:hAnsi="Calibri" w:cs="Calibri"/>
        </w:rPr>
        <w:t>To communicate effectively with the Centre Manager &amp; Senior Instructor</w:t>
      </w:r>
      <w:r w:rsidRPr="00A31C74">
        <w:rPr>
          <w:rFonts w:ascii="Calibri" w:hAnsi="Calibri" w:cs="Calibri"/>
          <w:spacing w:val="-37"/>
        </w:rPr>
        <w:t xml:space="preserve"> </w:t>
      </w:r>
      <w:r w:rsidRPr="00A31C74">
        <w:rPr>
          <w:rFonts w:ascii="Calibri" w:hAnsi="Calibri" w:cs="Calibri"/>
        </w:rPr>
        <w:t>on all issues.</w:t>
      </w:r>
    </w:p>
    <w:p w14:paraId="7E7E887F" w14:textId="77777777" w:rsidR="00A31C74" w:rsidRPr="00A31C74" w:rsidRDefault="00A31C74" w:rsidP="00A31C74">
      <w:pPr>
        <w:pStyle w:val="ListParagraph"/>
        <w:widowControl w:val="0"/>
        <w:numPr>
          <w:ilvl w:val="0"/>
          <w:numId w:val="22"/>
        </w:numPr>
        <w:tabs>
          <w:tab w:val="left" w:pos="2806"/>
        </w:tabs>
        <w:kinsoku w:val="0"/>
        <w:overflowPunct w:val="0"/>
        <w:autoSpaceDE w:val="0"/>
        <w:autoSpaceDN w:val="0"/>
        <w:adjustRightInd w:val="0"/>
        <w:spacing w:after="0" w:line="240" w:lineRule="auto"/>
        <w:ind w:right="897"/>
        <w:rPr>
          <w:rFonts w:ascii="Calibri" w:hAnsi="Calibri" w:cs="Calibri"/>
        </w:rPr>
      </w:pPr>
      <w:r w:rsidRPr="00A31C74">
        <w:rPr>
          <w:rFonts w:ascii="Calibri" w:hAnsi="Calibri" w:cs="Calibri"/>
        </w:rPr>
        <w:t xml:space="preserve">To maintain appropriate skill, fitness and qualification levels </w:t>
      </w:r>
      <w:proofErr w:type="gramStart"/>
      <w:r w:rsidRPr="00A31C74">
        <w:rPr>
          <w:rFonts w:ascii="Calibri" w:hAnsi="Calibri" w:cs="Calibri"/>
        </w:rPr>
        <w:t>so as to</w:t>
      </w:r>
      <w:proofErr w:type="gramEnd"/>
      <w:r w:rsidRPr="00A31C74">
        <w:rPr>
          <w:rFonts w:ascii="Calibri" w:hAnsi="Calibri" w:cs="Calibri"/>
        </w:rPr>
        <w:t xml:space="preserve"> enhance instructional</w:t>
      </w:r>
      <w:r w:rsidRPr="00A31C74">
        <w:rPr>
          <w:rFonts w:ascii="Calibri" w:hAnsi="Calibri" w:cs="Calibri"/>
          <w:spacing w:val="-2"/>
        </w:rPr>
        <w:t xml:space="preserve"> </w:t>
      </w:r>
      <w:r w:rsidRPr="00A31C74">
        <w:rPr>
          <w:rFonts w:ascii="Calibri" w:hAnsi="Calibri" w:cs="Calibri"/>
        </w:rPr>
        <w:t>performance.</w:t>
      </w:r>
    </w:p>
    <w:p w14:paraId="6B2C05A9" w14:textId="67104153" w:rsidR="00A31C74" w:rsidRPr="00A31C74" w:rsidRDefault="00A31C74" w:rsidP="00A31C74">
      <w:pPr>
        <w:pStyle w:val="ListParagraph"/>
        <w:widowControl w:val="0"/>
        <w:numPr>
          <w:ilvl w:val="0"/>
          <w:numId w:val="22"/>
        </w:numPr>
        <w:tabs>
          <w:tab w:val="left" w:pos="2806"/>
        </w:tabs>
        <w:kinsoku w:val="0"/>
        <w:overflowPunct w:val="0"/>
        <w:autoSpaceDE w:val="0"/>
        <w:autoSpaceDN w:val="0"/>
        <w:adjustRightInd w:val="0"/>
        <w:spacing w:after="0" w:line="293" w:lineRule="exact"/>
        <w:rPr>
          <w:rFonts w:ascii="Calibri" w:hAnsi="Calibri" w:cs="Calibri"/>
        </w:rPr>
      </w:pPr>
      <w:r w:rsidRPr="00A31C74">
        <w:rPr>
          <w:rFonts w:ascii="Calibri" w:hAnsi="Calibri" w:cs="Calibri"/>
        </w:rPr>
        <w:t>To maintain appropriate records for group visits, programmes and</w:t>
      </w:r>
      <w:r w:rsidRPr="00A31C74">
        <w:rPr>
          <w:rFonts w:ascii="Calibri" w:hAnsi="Calibri" w:cs="Calibri"/>
          <w:spacing w:val="-25"/>
        </w:rPr>
        <w:t xml:space="preserve"> </w:t>
      </w:r>
      <w:r w:rsidRPr="00A31C74">
        <w:rPr>
          <w:rFonts w:ascii="Calibri" w:hAnsi="Calibri" w:cs="Calibri"/>
        </w:rPr>
        <w:t>accidents/ incidents.</w:t>
      </w:r>
    </w:p>
    <w:p w14:paraId="12E20F3F" w14:textId="77777777" w:rsidR="00A31C74" w:rsidRPr="00A31C74" w:rsidRDefault="00A31C74" w:rsidP="00A31C74">
      <w:pPr>
        <w:pStyle w:val="ListParagraph"/>
        <w:widowControl w:val="0"/>
        <w:numPr>
          <w:ilvl w:val="0"/>
          <w:numId w:val="22"/>
        </w:numPr>
        <w:tabs>
          <w:tab w:val="left" w:pos="2806"/>
        </w:tabs>
        <w:kinsoku w:val="0"/>
        <w:overflowPunct w:val="0"/>
        <w:autoSpaceDE w:val="0"/>
        <w:autoSpaceDN w:val="0"/>
        <w:adjustRightInd w:val="0"/>
        <w:spacing w:after="0" w:line="240" w:lineRule="auto"/>
        <w:ind w:right="471"/>
        <w:rPr>
          <w:rFonts w:ascii="Calibri" w:hAnsi="Calibri" w:cs="Calibri"/>
        </w:rPr>
      </w:pPr>
      <w:r w:rsidRPr="00A31C74">
        <w:rPr>
          <w:rFonts w:ascii="Calibri" w:hAnsi="Calibri" w:cs="Calibri"/>
        </w:rPr>
        <w:t>To assist with the design of programmes, course notes and other related administrative</w:t>
      </w:r>
      <w:r w:rsidRPr="00A31C74">
        <w:rPr>
          <w:rFonts w:ascii="Calibri" w:hAnsi="Calibri" w:cs="Calibri"/>
          <w:spacing w:val="-3"/>
        </w:rPr>
        <w:t xml:space="preserve"> </w:t>
      </w:r>
      <w:r w:rsidRPr="00A31C74">
        <w:rPr>
          <w:rFonts w:ascii="Calibri" w:hAnsi="Calibri" w:cs="Calibri"/>
        </w:rPr>
        <w:t>duties.</w:t>
      </w:r>
    </w:p>
    <w:p w14:paraId="056F9844" w14:textId="77777777" w:rsidR="00A31C74" w:rsidRPr="00A31C74" w:rsidRDefault="00A31C74" w:rsidP="00A31C74">
      <w:pPr>
        <w:pStyle w:val="ListParagraph"/>
        <w:widowControl w:val="0"/>
        <w:numPr>
          <w:ilvl w:val="0"/>
          <w:numId w:val="22"/>
        </w:numPr>
        <w:tabs>
          <w:tab w:val="left" w:pos="2806"/>
        </w:tabs>
        <w:kinsoku w:val="0"/>
        <w:overflowPunct w:val="0"/>
        <w:autoSpaceDE w:val="0"/>
        <w:autoSpaceDN w:val="0"/>
        <w:adjustRightInd w:val="0"/>
        <w:spacing w:after="0" w:line="240" w:lineRule="auto"/>
        <w:ind w:right="330"/>
        <w:rPr>
          <w:rFonts w:ascii="Calibri" w:hAnsi="Calibri" w:cs="Calibri"/>
        </w:rPr>
      </w:pPr>
      <w:r w:rsidRPr="00A31C74">
        <w:rPr>
          <w:rFonts w:ascii="Calibri" w:hAnsi="Calibri" w:cs="Calibri"/>
        </w:rPr>
        <w:t>To be fully conversant with Centre Operating Procedures, Governing Body Guidelines &amp; statutory</w:t>
      </w:r>
      <w:r w:rsidRPr="00A31C74">
        <w:rPr>
          <w:rFonts w:ascii="Calibri" w:hAnsi="Calibri" w:cs="Calibri"/>
          <w:spacing w:val="-1"/>
        </w:rPr>
        <w:t xml:space="preserve"> </w:t>
      </w:r>
      <w:r w:rsidRPr="00A31C74">
        <w:rPr>
          <w:rFonts w:ascii="Calibri" w:hAnsi="Calibri" w:cs="Calibri"/>
        </w:rPr>
        <w:t>regulations.</w:t>
      </w:r>
    </w:p>
    <w:p w14:paraId="25311AE8" w14:textId="77777777" w:rsidR="00A31C74" w:rsidRPr="00A31C74" w:rsidRDefault="00A31C74" w:rsidP="00A31C74">
      <w:pPr>
        <w:pStyle w:val="ListParagraph"/>
        <w:widowControl w:val="0"/>
        <w:numPr>
          <w:ilvl w:val="0"/>
          <w:numId w:val="22"/>
        </w:numPr>
        <w:tabs>
          <w:tab w:val="left" w:pos="2806"/>
        </w:tabs>
        <w:kinsoku w:val="0"/>
        <w:overflowPunct w:val="0"/>
        <w:autoSpaceDE w:val="0"/>
        <w:autoSpaceDN w:val="0"/>
        <w:adjustRightInd w:val="0"/>
        <w:spacing w:after="0" w:line="240" w:lineRule="auto"/>
        <w:ind w:right="305"/>
        <w:rPr>
          <w:rFonts w:ascii="Calibri" w:hAnsi="Calibri" w:cs="Calibri"/>
        </w:rPr>
      </w:pPr>
      <w:r w:rsidRPr="00A31C74">
        <w:rPr>
          <w:rFonts w:ascii="Calibri" w:hAnsi="Calibri" w:cs="Calibri"/>
        </w:rPr>
        <w:t>To attend training courses as required and to meet agreed training targets for NGB</w:t>
      </w:r>
      <w:r w:rsidRPr="00A31C74">
        <w:rPr>
          <w:rFonts w:ascii="Calibri" w:hAnsi="Calibri" w:cs="Calibri"/>
          <w:spacing w:val="-3"/>
        </w:rPr>
        <w:t xml:space="preserve"> </w:t>
      </w:r>
      <w:r w:rsidRPr="00A31C74">
        <w:rPr>
          <w:rFonts w:ascii="Calibri" w:hAnsi="Calibri" w:cs="Calibri"/>
        </w:rPr>
        <w:t>qualifications.</w:t>
      </w:r>
    </w:p>
    <w:p w14:paraId="67E20494" w14:textId="77777777" w:rsidR="00A31C74" w:rsidRPr="00A31C74" w:rsidRDefault="00A31C74" w:rsidP="00A31C74">
      <w:pPr>
        <w:pStyle w:val="ListParagraph"/>
        <w:widowControl w:val="0"/>
        <w:numPr>
          <w:ilvl w:val="0"/>
          <w:numId w:val="22"/>
        </w:numPr>
        <w:tabs>
          <w:tab w:val="left" w:pos="2806"/>
        </w:tabs>
        <w:kinsoku w:val="0"/>
        <w:overflowPunct w:val="0"/>
        <w:autoSpaceDE w:val="0"/>
        <w:autoSpaceDN w:val="0"/>
        <w:adjustRightInd w:val="0"/>
        <w:spacing w:before="1" w:after="0" w:line="240" w:lineRule="auto"/>
        <w:rPr>
          <w:rFonts w:ascii="Calibri" w:hAnsi="Calibri" w:cs="Calibri"/>
        </w:rPr>
      </w:pPr>
      <w:r w:rsidRPr="00A31C74">
        <w:rPr>
          <w:rFonts w:ascii="Calibri" w:hAnsi="Calibri" w:cs="Calibri"/>
        </w:rPr>
        <w:t>Any other duties as required by the Centre</w:t>
      </w:r>
      <w:r w:rsidRPr="00A31C74">
        <w:rPr>
          <w:rFonts w:ascii="Calibri" w:hAnsi="Calibri" w:cs="Calibri"/>
          <w:spacing w:val="-7"/>
        </w:rPr>
        <w:t xml:space="preserve"> </w:t>
      </w:r>
      <w:r w:rsidRPr="00A31C74">
        <w:rPr>
          <w:rFonts w:ascii="Calibri" w:hAnsi="Calibri" w:cs="Calibri"/>
        </w:rPr>
        <w:t>Manager</w:t>
      </w:r>
    </w:p>
    <w:p w14:paraId="64D69AD9" w14:textId="77777777" w:rsidR="00A31C74" w:rsidRPr="00A31C74" w:rsidRDefault="00A31C74" w:rsidP="00A31C74">
      <w:pPr>
        <w:pStyle w:val="BodyText"/>
        <w:kinsoku w:val="0"/>
        <w:overflowPunct w:val="0"/>
        <w:spacing w:before="7"/>
        <w:rPr>
          <w:sz w:val="22"/>
          <w:szCs w:val="22"/>
        </w:rPr>
      </w:pPr>
    </w:p>
    <w:p w14:paraId="17FF650E" w14:textId="0C28F0AF" w:rsidR="00A31C74" w:rsidRPr="00A31C74" w:rsidRDefault="00A31C74" w:rsidP="00A31C74">
      <w:pPr>
        <w:pStyle w:val="BodyText"/>
        <w:kinsoku w:val="0"/>
        <w:overflowPunct w:val="0"/>
        <w:ind w:right="461"/>
        <w:rPr>
          <w:sz w:val="22"/>
          <w:szCs w:val="22"/>
        </w:rPr>
      </w:pPr>
      <w:r w:rsidRPr="00A31C74">
        <w:rPr>
          <w:sz w:val="22"/>
          <w:szCs w:val="22"/>
        </w:rPr>
        <w:t>This job description is neither definitive nor restrictive and may be modified to meet changing needs.</w:t>
      </w:r>
    </w:p>
    <w:p w14:paraId="37BE78CA" w14:textId="77777777" w:rsidR="00C8344F" w:rsidRPr="00A31C74" w:rsidRDefault="00C8344F" w:rsidP="00FA6DEE">
      <w:pPr>
        <w:spacing w:after="0"/>
        <w:rPr>
          <w:rFonts w:ascii="Calibri" w:hAnsi="Calibri" w:cs="Calibri"/>
          <w:b/>
        </w:rPr>
      </w:pPr>
    </w:p>
    <w:p w14:paraId="6B93A853" w14:textId="77777777" w:rsidR="00FA6DEE" w:rsidRPr="00A31C74" w:rsidRDefault="00FA6DEE" w:rsidP="00FA6DEE">
      <w:pPr>
        <w:spacing w:after="0"/>
        <w:jc w:val="both"/>
        <w:rPr>
          <w:rFonts w:ascii="Calibri" w:hAnsi="Calibri" w:cs="Calibri"/>
          <w:b/>
        </w:rPr>
      </w:pPr>
      <w:r w:rsidRPr="00A31C74">
        <w:rPr>
          <w:rFonts w:ascii="Calibri" w:hAnsi="Calibri" w:cs="Calibri"/>
          <w:b/>
        </w:rPr>
        <w:t>Salary</w:t>
      </w:r>
    </w:p>
    <w:p w14:paraId="43536169" w14:textId="77777777" w:rsidR="0041394F" w:rsidRPr="00AF3D55" w:rsidRDefault="0041394F" w:rsidP="0041394F">
      <w:pPr>
        <w:pStyle w:val="PlainText"/>
        <w:ind w:left="2880" w:hanging="2880"/>
        <w:jc w:val="both"/>
        <w:rPr>
          <w:rFonts w:asciiTheme="minorHAnsi" w:hAnsiTheme="minorHAnsi" w:cstheme="minorHAnsi"/>
          <w:szCs w:val="22"/>
          <w:lang w:val="en-GB"/>
        </w:rPr>
      </w:pPr>
      <w:r w:rsidRPr="00AF3D55">
        <w:rPr>
          <w:rFonts w:asciiTheme="minorHAnsi" w:hAnsiTheme="minorHAnsi" w:cstheme="minorHAnsi"/>
          <w:szCs w:val="22"/>
          <w:lang w:val="en-GB"/>
        </w:rPr>
        <w:t xml:space="preserve">Salary will be paid in accordance with such rates as may be authorised by the Minister for Education </w:t>
      </w:r>
    </w:p>
    <w:p w14:paraId="70CCD95A" w14:textId="1FADFCB7" w:rsidR="0041394F" w:rsidRPr="00AF3D55" w:rsidRDefault="0041394F" w:rsidP="0041394F">
      <w:pPr>
        <w:pStyle w:val="PlainText"/>
        <w:ind w:left="2880" w:hanging="2880"/>
        <w:jc w:val="both"/>
        <w:rPr>
          <w:rFonts w:asciiTheme="minorHAnsi" w:hAnsiTheme="minorHAnsi" w:cstheme="minorHAnsi"/>
          <w:szCs w:val="22"/>
          <w:lang w:val="en-GB"/>
        </w:rPr>
      </w:pPr>
      <w:r w:rsidRPr="00AF3D55">
        <w:rPr>
          <w:rFonts w:asciiTheme="minorHAnsi" w:hAnsiTheme="minorHAnsi" w:cstheme="minorHAnsi"/>
          <w:szCs w:val="22"/>
          <w:lang w:val="en-GB"/>
        </w:rPr>
        <w:t xml:space="preserve">from time to time for </w:t>
      </w:r>
      <w:r w:rsidR="00975995" w:rsidRPr="00975995">
        <w:rPr>
          <w:rFonts w:cs="Calibri"/>
          <w:szCs w:val="22"/>
        </w:rPr>
        <w:t>Outdoor Education Instructor</w:t>
      </w:r>
      <w:r w:rsidR="00975995" w:rsidRPr="00975995">
        <w:rPr>
          <w:rFonts w:asciiTheme="minorHAnsi" w:hAnsiTheme="minorHAnsi" w:cstheme="minorHAnsi"/>
          <w:szCs w:val="22"/>
          <w:lang w:val="en-GB"/>
        </w:rPr>
        <w:t xml:space="preserve"> </w:t>
      </w:r>
      <w:r w:rsidRPr="00975995">
        <w:rPr>
          <w:rFonts w:asciiTheme="minorHAnsi" w:hAnsiTheme="minorHAnsi" w:cstheme="minorHAnsi"/>
          <w:szCs w:val="22"/>
          <w:lang w:val="en-GB"/>
        </w:rPr>
        <w:t>positions</w:t>
      </w:r>
      <w:r w:rsidRPr="00AF3D55">
        <w:rPr>
          <w:rFonts w:asciiTheme="minorHAnsi" w:hAnsiTheme="minorHAnsi" w:cstheme="minorHAnsi"/>
          <w:szCs w:val="22"/>
          <w:lang w:val="en-GB"/>
        </w:rPr>
        <w:t xml:space="preserve">.  </w:t>
      </w:r>
    </w:p>
    <w:p w14:paraId="7DBB3439" w14:textId="77777777" w:rsidR="0041394F" w:rsidRPr="00AF3D55" w:rsidRDefault="0041394F" w:rsidP="0041394F">
      <w:pPr>
        <w:pStyle w:val="PlainText"/>
        <w:ind w:left="2880" w:hanging="2880"/>
        <w:jc w:val="both"/>
        <w:rPr>
          <w:rFonts w:asciiTheme="minorHAnsi" w:hAnsiTheme="minorHAnsi" w:cstheme="minorHAnsi"/>
          <w:szCs w:val="22"/>
          <w:lang w:val="en-GB"/>
        </w:rPr>
      </w:pPr>
    </w:p>
    <w:p w14:paraId="395CAB4D" w14:textId="77777777" w:rsidR="00C8344F" w:rsidRDefault="0041394F" w:rsidP="0041394F">
      <w:pPr>
        <w:jc w:val="both"/>
        <w:rPr>
          <w:rFonts w:cstheme="minorHAnsi"/>
        </w:rPr>
      </w:pPr>
      <w:r w:rsidRPr="00AF3D55">
        <w:rPr>
          <w:rFonts w:cstheme="minorHAnsi"/>
        </w:rPr>
        <w:t xml:space="preserve">Entry point to this scale will be determined in accordance with Circulars issued by the Department of Education.  Rate of remuneration may be adjusted from time to time in line with Government Policy. </w:t>
      </w:r>
    </w:p>
    <w:p w14:paraId="11CF6985" w14:textId="33246A89" w:rsidR="0041394F" w:rsidRPr="00AF3D55" w:rsidRDefault="0041394F" w:rsidP="0041394F">
      <w:pPr>
        <w:jc w:val="both"/>
        <w:rPr>
          <w:rFonts w:cstheme="minorHAnsi"/>
        </w:rPr>
      </w:pPr>
      <w:r w:rsidRPr="00AF3D55">
        <w:rPr>
          <w:rFonts w:cstheme="minorHAnsi"/>
        </w:rPr>
        <w:t xml:space="preserve">Please refer to the </w:t>
      </w:r>
      <w:hyperlink r:id="rId11" w:history="1">
        <w:r w:rsidRPr="00AF3D55">
          <w:rPr>
            <w:rStyle w:val="Hyperlink"/>
          </w:rPr>
          <w:t>https://www.wwetb.ie/about/organisation/human-resources/pay/</w:t>
        </w:r>
      </w:hyperlink>
      <w:r w:rsidRPr="00AF3D55">
        <w:rPr>
          <w:rFonts w:cstheme="minorHAnsi"/>
        </w:rPr>
        <w:t xml:space="preserve"> for current salary scale. Successful candidates will be paid at point 01 of the salary scale</w:t>
      </w:r>
      <w:r w:rsidR="00C8344F">
        <w:rPr>
          <w:rFonts w:cstheme="minorHAnsi"/>
        </w:rPr>
        <w:t xml:space="preserve"> (€31,075 per annum for full-time position) </w:t>
      </w:r>
      <w:r w:rsidRPr="00AF3D55">
        <w:rPr>
          <w:rFonts w:cstheme="minorHAnsi"/>
        </w:rPr>
        <w:t>unless they have previous relevant public sector service in experience.</w:t>
      </w:r>
    </w:p>
    <w:p w14:paraId="5A896D3B" w14:textId="45F53F4B" w:rsidR="00FA6DEE" w:rsidRPr="00A31C74" w:rsidRDefault="00FA6DEE" w:rsidP="00FA6DEE">
      <w:pPr>
        <w:spacing w:after="0"/>
        <w:jc w:val="both"/>
        <w:rPr>
          <w:rFonts w:ascii="Calibri" w:hAnsi="Calibri" w:cs="Calibri"/>
          <w:b/>
        </w:rPr>
      </w:pPr>
      <w:r w:rsidRPr="00A31C74">
        <w:rPr>
          <w:rFonts w:ascii="Calibri" w:hAnsi="Calibri" w:cs="Calibri"/>
          <w:b/>
        </w:rPr>
        <w:t xml:space="preserve">Application Form </w:t>
      </w:r>
    </w:p>
    <w:p w14:paraId="20A4EA8D" w14:textId="42A0F1C5" w:rsidR="009163F0" w:rsidRDefault="00FA6DEE" w:rsidP="009163F0">
      <w:pPr>
        <w:rPr>
          <w:rFonts w:ascii="Calibri" w:hAnsi="Calibri" w:cs="Calibri"/>
        </w:rPr>
      </w:pPr>
      <w:r w:rsidRPr="00A31C74">
        <w:rPr>
          <w:rFonts w:ascii="Calibri" w:hAnsi="Calibri" w:cs="Calibri"/>
        </w:rPr>
        <w:t>Applications must be made on the official</w:t>
      </w:r>
      <w:r w:rsidRPr="00CD632D">
        <w:rPr>
          <w:rFonts w:ascii="Calibri" w:hAnsi="Calibri" w:cs="Calibri"/>
        </w:rPr>
        <w:t xml:space="preserve"> </w:t>
      </w:r>
      <w:r w:rsidR="00CD632D" w:rsidRPr="00CD632D">
        <w:rPr>
          <w:rFonts w:ascii="Calibri" w:hAnsi="Calibri" w:cs="Calibri"/>
        </w:rPr>
        <w:t xml:space="preserve">Outdoor Education Instructor </w:t>
      </w:r>
      <w:r w:rsidRPr="00CD632D">
        <w:rPr>
          <w:rFonts w:ascii="Calibri" w:hAnsi="Calibri" w:cs="Calibri"/>
        </w:rPr>
        <w:t xml:space="preserve">Application </w:t>
      </w:r>
      <w:r w:rsidR="00975995" w:rsidRPr="00A31C74">
        <w:rPr>
          <w:rFonts w:ascii="Calibri" w:hAnsi="Calibri" w:cs="Calibri"/>
        </w:rPr>
        <w:t>Form,</w:t>
      </w:r>
      <w:r w:rsidRPr="00A31C74">
        <w:rPr>
          <w:rFonts w:ascii="Calibri" w:hAnsi="Calibri" w:cs="Calibri"/>
        </w:rPr>
        <w:t xml:space="preserve"> and all sections must be completed in full.  When completing the application form accuracy is essential as the information supplied in the form will play a central part in the selection process. </w:t>
      </w:r>
      <w:r w:rsidR="00282294">
        <w:rPr>
          <w:rFonts w:ascii="Calibri" w:hAnsi="Calibri" w:cs="Calibri"/>
        </w:rPr>
        <w:br/>
      </w:r>
      <w:r w:rsidRPr="00A31C74">
        <w:rPr>
          <w:rFonts w:ascii="Calibri" w:hAnsi="Calibri" w:cs="Calibri"/>
        </w:rPr>
        <w:t>Applications can be accessed</w:t>
      </w:r>
      <w:r w:rsidR="00282294">
        <w:rPr>
          <w:rFonts w:ascii="Calibri" w:hAnsi="Calibri" w:cs="Calibri"/>
        </w:rPr>
        <w:t xml:space="preserve"> </w:t>
      </w:r>
      <w:r w:rsidRPr="00A31C74">
        <w:rPr>
          <w:rFonts w:ascii="Calibri" w:hAnsi="Calibri" w:cs="Calibri"/>
        </w:rPr>
        <w:t>via:</w:t>
      </w:r>
      <w:hyperlink r:id="rId12" w:history="1">
        <w:r w:rsidR="0060227A" w:rsidRPr="00A31C74">
          <w:rPr>
            <w:rStyle w:val="Hyperlink"/>
            <w:rFonts w:ascii="Calibri" w:hAnsi="Calibri" w:cs="Calibri"/>
          </w:rPr>
          <w:t>https://www.wwetb.ie/about/organisation/human-resources/vacancies/</w:t>
        </w:r>
      </w:hyperlink>
    </w:p>
    <w:p w14:paraId="066F91A3" w14:textId="04D8C955" w:rsidR="00FA6DEE" w:rsidRPr="009163F0" w:rsidRDefault="00FA6DEE" w:rsidP="009163F0">
      <w:pPr>
        <w:rPr>
          <w:rFonts w:ascii="Calibri" w:hAnsi="Calibri" w:cs="Calibri"/>
        </w:rPr>
      </w:pPr>
      <w:r w:rsidRPr="00A31C74">
        <w:rPr>
          <w:rFonts w:ascii="Calibri" w:hAnsi="Calibri" w:cs="Calibri"/>
          <w:b/>
        </w:rPr>
        <w:lastRenderedPageBreak/>
        <w:t>Shortlisting</w:t>
      </w:r>
    </w:p>
    <w:p w14:paraId="4838B423" w14:textId="77777777" w:rsidR="00BB6D51" w:rsidRDefault="00FA6DEE" w:rsidP="00FA6DEE">
      <w:pPr>
        <w:rPr>
          <w:rFonts w:ascii="Calibri" w:hAnsi="Calibri" w:cs="Calibri"/>
          <w:i/>
          <w:iCs/>
        </w:rPr>
      </w:pPr>
      <w:r w:rsidRPr="00A31C74">
        <w:rPr>
          <w:rFonts w:ascii="Calibri" w:hAnsi="Calibri" w:cs="Calibri"/>
          <w:bCs/>
        </w:rPr>
        <w:t xml:space="preserve">WWETB is an Equal Opportunities Employer. </w:t>
      </w:r>
      <w:r w:rsidRPr="00A31C74">
        <w:rPr>
          <w:rFonts w:ascii="Calibri" w:hAnsi="Calibri" w:cs="Calibri"/>
        </w:rPr>
        <w:t xml:space="preserve">WWETB reserves its right to shortlist candidates, in the manner it deems most appropriate, to proceed to the interview stage of the competition.  Shortlisting will be </w:t>
      </w:r>
      <w:proofErr w:type="gramStart"/>
      <w:r w:rsidRPr="00A31C74">
        <w:rPr>
          <w:rFonts w:ascii="Calibri" w:hAnsi="Calibri" w:cs="Calibri"/>
        </w:rPr>
        <w:t>on the basis of</w:t>
      </w:r>
      <w:proofErr w:type="gramEnd"/>
      <w:r w:rsidRPr="00A31C74">
        <w:rPr>
          <w:rFonts w:ascii="Calibri" w:hAnsi="Calibri" w:cs="Calibri"/>
        </w:rPr>
        <w:t xml:space="preserve"> information supplied on the Application Form and the likely number of vacancies to be filled</w:t>
      </w:r>
      <w:r w:rsidRPr="00A31C74">
        <w:rPr>
          <w:rFonts w:ascii="Calibri" w:hAnsi="Calibri" w:cs="Calibri"/>
          <w:i/>
          <w:iCs/>
        </w:rPr>
        <w:t xml:space="preserve">. </w:t>
      </w:r>
    </w:p>
    <w:p w14:paraId="0132DE2E" w14:textId="69D5C021" w:rsidR="00FA6DEE" w:rsidRPr="00A31C74" w:rsidRDefault="00FA6DEE" w:rsidP="00FA6DEE">
      <w:pPr>
        <w:rPr>
          <w:rFonts w:ascii="Calibri" w:hAnsi="Calibri" w:cs="Calibri"/>
          <w:bCs/>
        </w:rPr>
      </w:pPr>
      <w:r w:rsidRPr="00A31C74">
        <w:rPr>
          <w:rFonts w:ascii="Calibri" w:hAnsi="Calibri" w:cs="Calibri"/>
          <w:i/>
          <w:iCs/>
        </w:rPr>
        <w:t xml:space="preserve"> It is therefore in your own interest to provide a detailed and accurate account of your qualifications/experience on the application form.</w:t>
      </w:r>
      <w:r w:rsidRPr="00A31C74">
        <w:rPr>
          <w:rFonts w:ascii="Calibri" w:hAnsi="Calibri" w:cs="Calibri"/>
        </w:rPr>
        <w:t xml:space="preserve">  The shortlisting process will provide for the assessment of each applicant’s application form against predetermined criteria that reflect the skills and depth of experience considered to be essential for a position at this level. Canvassing will automatically disqualify. </w:t>
      </w:r>
    </w:p>
    <w:p w14:paraId="7925B9CA" w14:textId="77777777" w:rsidR="00FA6DEE" w:rsidRPr="00A31C74" w:rsidRDefault="00FA6DEE" w:rsidP="00FA6DEE">
      <w:pPr>
        <w:spacing w:after="0"/>
        <w:jc w:val="both"/>
        <w:rPr>
          <w:rFonts w:ascii="Calibri" w:hAnsi="Calibri" w:cs="Calibri"/>
          <w:b/>
        </w:rPr>
      </w:pPr>
      <w:r w:rsidRPr="00A31C74">
        <w:rPr>
          <w:rFonts w:ascii="Calibri" w:hAnsi="Calibri" w:cs="Calibri"/>
          <w:b/>
        </w:rPr>
        <w:t>Interview</w:t>
      </w:r>
    </w:p>
    <w:p w14:paraId="3755802B" w14:textId="1D4B16E7" w:rsidR="0056722F" w:rsidRPr="00975995" w:rsidRDefault="00FA6DEE" w:rsidP="0056722F">
      <w:pPr>
        <w:spacing w:after="0"/>
        <w:jc w:val="both"/>
        <w:rPr>
          <w:rFonts w:ascii="Calibri" w:hAnsi="Calibri" w:cs="Calibri"/>
        </w:rPr>
      </w:pPr>
      <w:r w:rsidRPr="00A31C74">
        <w:rPr>
          <w:rFonts w:ascii="Calibri" w:hAnsi="Calibri" w:cs="Calibri"/>
        </w:rPr>
        <w:t xml:space="preserve">Selection, from shortlisted candidates, shall be by means of a competition based on an interview conducted by WWETB.  </w:t>
      </w:r>
    </w:p>
    <w:p w14:paraId="7A5660AE" w14:textId="2335846C" w:rsidR="00531B12" w:rsidRDefault="00531B12" w:rsidP="00C8344F">
      <w:pPr>
        <w:spacing w:after="0"/>
        <w:rPr>
          <w:rFonts w:ascii="Calibri" w:hAnsi="Calibri" w:cs="Calibri"/>
        </w:rPr>
      </w:pPr>
    </w:p>
    <w:p w14:paraId="676C9E73" w14:textId="77777777" w:rsidR="00C8344F" w:rsidRDefault="00C8344F" w:rsidP="00C8344F">
      <w:pPr>
        <w:spacing w:after="0" w:line="240" w:lineRule="auto"/>
        <w:jc w:val="both"/>
        <w:rPr>
          <w:rFonts w:cstheme="minorHAnsi"/>
          <w:b/>
          <w:bCs/>
        </w:rPr>
      </w:pPr>
    </w:p>
    <w:p w14:paraId="7BCE014A" w14:textId="35D92BA8" w:rsidR="00C8344F" w:rsidRPr="00C8344F" w:rsidRDefault="00C8344F" w:rsidP="00C8344F">
      <w:pPr>
        <w:spacing w:after="0" w:line="240" w:lineRule="auto"/>
        <w:jc w:val="both"/>
        <w:rPr>
          <w:rFonts w:cstheme="minorHAnsi"/>
          <w:b/>
          <w:bCs/>
        </w:rPr>
      </w:pPr>
      <w:r w:rsidRPr="00C8344F">
        <w:rPr>
          <w:rFonts w:cstheme="minorHAnsi"/>
          <w:b/>
          <w:bCs/>
        </w:rPr>
        <w:t>Additional Information</w:t>
      </w:r>
    </w:p>
    <w:p w14:paraId="29146028" w14:textId="77777777" w:rsidR="00C8344F" w:rsidRPr="00C8344F" w:rsidRDefault="00C8344F" w:rsidP="00C8344F">
      <w:pPr>
        <w:spacing w:after="0" w:line="240" w:lineRule="auto"/>
        <w:jc w:val="both"/>
        <w:rPr>
          <w:rFonts w:cstheme="minorHAnsi"/>
        </w:rPr>
      </w:pPr>
    </w:p>
    <w:p w14:paraId="0DB9A425" w14:textId="77777777" w:rsidR="00C8344F" w:rsidRPr="00C8344F" w:rsidRDefault="00C8344F" w:rsidP="00C8344F">
      <w:pPr>
        <w:spacing w:after="0" w:line="240" w:lineRule="auto"/>
        <w:jc w:val="both"/>
        <w:rPr>
          <w:rFonts w:cstheme="minorHAnsi"/>
          <w:b/>
          <w:bCs/>
        </w:rPr>
      </w:pPr>
      <w:r w:rsidRPr="00C8344F">
        <w:rPr>
          <w:rFonts w:cstheme="minorHAnsi"/>
          <w:b/>
          <w:bCs/>
        </w:rPr>
        <w:t>Citizenship</w:t>
      </w:r>
    </w:p>
    <w:p w14:paraId="25DAC91A" w14:textId="77777777" w:rsidR="00C8344F" w:rsidRPr="00C8344F" w:rsidRDefault="00C8344F" w:rsidP="00C8344F">
      <w:pPr>
        <w:pStyle w:val="ListParagraph"/>
        <w:numPr>
          <w:ilvl w:val="0"/>
          <w:numId w:val="23"/>
        </w:numPr>
        <w:spacing w:after="0" w:line="240" w:lineRule="auto"/>
        <w:rPr>
          <w:rFonts w:cstheme="minorHAnsi"/>
        </w:rPr>
      </w:pPr>
      <w:r w:rsidRPr="00C8344F">
        <w:rPr>
          <w:rFonts w:cstheme="minorHAnsi"/>
        </w:rPr>
        <w:t xml:space="preserve">Candidates should note that eligibility to compete for posts is open to citizens of the European Economic Area (EEA) or to non-EEA nationals with a valid work permit.  The EEA consists of Member States of the European Union along with Iceland, Liechtenstein and Norway. </w:t>
      </w:r>
    </w:p>
    <w:p w14:paraId="5561C3FC" w14:textId="77777777" w:rsidR="00C8344F" w:rsidRPr="00C8344F" w:rsidRDefault="00C8344F" w:rsidP="00C8344F">
      <w:pPr>
        <w:pStyle w:val="ListParagraph"/>
        <w:numPr>
          <w:ilvl w:val="0"/>
          <w:numId w:val="23"/>
        </w:numPr>
        <w:spacing w:after="0" w:line="240" w:lineRule="auto"/>
        <w:rPr>
          <w:rFonts w:cstheme="minorHAnsi"/>
        </w:rPr>
      </w:pPr>
      <w:r w:rsidRPr="00C8344F">
        <w:rPr>
          <w:rFonts w:cstheme="minorHAnsi"/>
        </w:rPr>
        <w:t>Swiss citizens under EU agreements may also apply.</w:t>
      </w:r>
    </w:p>
    <w:p w14:paraId="22A876B6" w14:textId="77777777" w:rsidR="00C8344F" w:rsidRPr="00C8344F" w:rsidRDefault="00C8344F" w:rsidP="00C8344F">
      <w:pPr>
        <w:spacing w:after="0" w:line="240" w:lineRule="auto"/>
        <w:ind w:left="360"/>
        <w:jc w:val="both"/>
        <w:rPr>
          <w:rFonts w:cstheme="minorHAnsi"/>
        </w:rPr>
      </w:pPr>
    </w:p>
    <w:p w14:paraId="33DEE7A1" w14:textId="77777777" w:rsidR="00C8344F" w:rsidRPr="00C8344F" w:rsidRDefault="00C8344F" w:rsidP="00C8344F">
      <w:pPr>
        <w:spacing w:after="0" w:line="240" w:lineRule="auto"/>
        <w:jc w:val="both"/>
        <w:rPr>
          <w:rFonts w:cstheme="minorHAnsi"/>
          <w:b/>
          <w:bCs/>
        </w:rPr>
      </w:pPr>
      <w:r w:rsidRPr="00C8344F">
        <w:rPr>
          <w:rFonts w:cstheme="minorHAnsi"/>
          <w:b/>
          <w:bCs/>
        </w:rPr>
        <w:t>Health &amp; Character</w:t>
      </w:r>
    </w:p>
    <w:p w14:paraId="0968D838" w14:textId="77777777" w:rsidR="00C8344F" w:rsidRPr="00C8344F" w:rsidRDefault="00C8344F" w:rsidP="00C8344F">
      <w:pPr>
        <w:pStyle w:val="ListParagraph"/>
        <w:numPr>
          <w:ilvl w:val="0"/>
          <w:numId w:val="23"/>
        </w:numPr>
        <w:spacing w:after="0" w:line="240" w:lineRule="auto"/>
        <w:rPr>
          <w:rFonts w:cstheme="minorHAnsi"/>
        </w:rPr>
      </w:pPr>
      <w:r w:rsidRPr="00C8344F">
        <w:rPr>
          <w:rFonts w:cstheme="minorHAnsi"/>
        </w:rPr>
        <w:t xml:space="preserve">Those under consideration for a position may at the discretion of the employer be required to complete a health and character declaration and a Garda Vetting form. </w:t>
      </w:r>
    </w:p>
    <w:p w14:paraId="163B8FD3" w14:textId="77777777" w:rsidR="00C8344F" w:rsidRPr="00C8344F" w:rsidRDefault="00C8344F" w:rsidP="00C8344F">
      <w:pPr>
        <w:pStyle w:val="ListParagraph"/>
        <w:numPr>
          <w:ilvl w:val="0"/>
          <w:numId w:val="23"/>
        </w:numPr>
        <w:spacing w:after="0" w:line="240" w:lineRule="auto"/>
        <w:rPr>
          <w:rFonts w:cstheme="minorHAnsi"/>
        </w:rPr>
      </w:pPr>
      <w:r w:rsidRPr="00C8344F">
        <w:rPr>
          <w:rFonts w:cstheme="minorHAnsi"/>
        </w:rPr>
        <w:t xml:space="preserve">References will be sought. </w:t>
      </w:r>
    </w:p>
    <w:p w14:paraId="06093CF7" w14:textId="77777777" w:rsidR="00C8344F" w:rsidRPr="00C8344F" w:rsidRDefault="00C8344F" w:rsidP="00C8344F">
      <w:pPr>
        <w:pStyle w:val="ListParagraph"/>
        <w:numPr>
          <w:ilvl w:val="0"/>
          <w:numId w:val="23"/>
        </w:numPr>
        <w:spacing w:after="0" w:line="240" w:lineRule="auto"/>
        <w:rPr>
          <w:rFonts w:cstheme="minorHAnsi"/>
        </w:rPr>
      </w:pPr>
      <w:r w:rsidRPr="00C8344F">
        <w:rPr>
          <w:rFonts w:cstheme="minorHAnsi"/>
        </w:rPr>
        <w:t xml:space="preserve">Canvassing will disqualify. </w:t>
      </w:r>
    </w:p>
    <w:p w14:paraId="2B7482C2" w14:textId="77777777" w:rsidR="00C8344F" w:rsidRPr="00C8344F" w:rsidRDefault="00C8344F" w:rsidP="00C8344F">
      <w:pPr>
        <w:pStyle w:val="ListParagraph"/>
        <w:numPr>
          <w:ilvl w:val="0"/>
          <w:numId w:val="23"/>
        </w:numPr>
        <w:spacing w:after="0" w:line="240" w:lineRule="auto"/>
        <w:rPr>
          <w:rFonts w:cstheme="minorHAnsi"/>
        </w:rPr>
      </w:pPr>
      <w:r w:rsidRPr="00C8344F">
        <w:rPr>
          <w:rFonts w:cstheme="minorHAnsi"/>
        </w:rPr>
        <w:t xml:space="preserve">Some posts require special security clearance. </w:t>
      </w:r>
    </w:p>
    <w:p w14:paraId="2FC91AB4" w14:textId="77777777" w:rsidR="00C8344F" w:rsidRPr="00C8344F" w:rsidRDefault="00C8344F" w:rsidP="00C8344F">
      <w:pPr>
        <w:pStyle w:val="ListParagraph"/>
        <w:numPr>
          <w:ilvl w:val="0"/>
          <w:numId w:val="23"/>
        </w:numPr>
        <w:spacing w:after="0" w:line="240" w:lineRule="auto"/>
        <w:rPr>
          <w:rFonts w:cstheme="minorHAnsi"/>
        </w:rPr>
      </w:pPr>
      <w:r w:rsidRPr="00C8344F">
        <w:rPr>
          <w:rFonts w:cstheme="minorHAnsi"/>
        </w:rPr>
        <w:t xml:space="preserve">In the event of potential conflicts of interest, candidates may not be considered for certain posts. </w:t>
      </w:r>
    </w:p>
    <w:p w14:paraId="1DF9035E" w14:textId="77777777" w:rsidR="00C8344F" w:rsidRPr="00C8344F" w:rsidRDefault="00C8344F" w:rsidP="00C8344F">
      <w:pPr>
        <w:spacing w:after="0"/>
        <w:rPr>
          <w:rFonts w:cstheme="minorHAnsi"/>
        </w:rPr>
      </w:pPr>
    </w:p>
    <w:sectPr w:rsidR="00C8344F" w:rsidRPr="00C8344F" w:rsidSect="007522EF">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993"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F85A9" w14:textId="77777777" w:rsidR="00601111" w:rsidRDefault="00601111">
      <w:pPr>
        <w:spacing w:after="0" w:line="240" w:lineRule="auto"/>
      </w:pPr>
      <w:r>
        <w:separator/>
      </w:r>
    </w:p>
  </w:endnote>
  <w:endnote w:type="continuationSeparator" w:id="0">
    <w:p w14:paraId="22ACC52D" w14:textId="77777777" w:rsidR="00601111" w:rsidRDefault="0060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1A77" w14:textId="77777777" w:rsidR="0060227A" w:rsidRDefault="0060227A">
    <w:pPr>
      <w:pStyle w:val="Footer"/>
    </w:pPr>
  </w:p>
  <w:p w14:paraId="1EAE6F17" w14:textId="77777777" w:rsidR="00975995" w:rsidRDefault="009759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008662"/>
      <w:docPartObj>
        <w:docPartGallery w:val="Page Numbers (Bottom of Page)"/>
        <w:docPartUnique/>
      </w:docPartObj>
    </w:sdtPr>
    <w:sdtEndPr>
      <w:rPr>
        <w:noProof/>
      </w:rPr>
    </w:sdtEndPr>
    <w:sdtContent>
      <w:p w14:paraId="4E5F3328" w14:textId="77777777" w:rsidR="009E6232" w:rsidRDefault="005866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A52C9" w14:textId="77777777" w:rsidR="009E6232" w:rsidRDefault="009E6232">
    <w:pPr>
      <w:pStyle w:val="Footer"/>
    </w:pPr>
  </w:p>
  <w:p w14:paraId="0CFCF4F2" w14:textId="77777777" w:rsidR="00975995" w:rsidRDefault="009759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4879" w14:textId="77777777" w:rsidR="0060227A" w:rsidRDefault="00602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1C3FA" w14:textId="77777777" w:rsidR="00601111" w:rsidRDefault="00601111">
      <w:pPr>
        <w:spacing w:after="0" w:line="240" w:lineRule="auto"/>
      </w:pPr>
      <w:r>
        <w:separator/>
      </w:r>
    </w:p>
  </w:footnote>
  <w:footnote w:type="continuationSeparator" w:id="0">
    <w:p w14:paraId="0A2929CA" w14:textId="77777777" w:rsidR="00601111" w:rsidRDefault="00601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5312" w14:textId="77777777" w:rsidR="0060227A" w:rsidRDefault="0060227A">
    <w:pPr>
      <w:pStyle w:val="Header"/>
    </w:pPr>
  </w:p>
  <w:p w14:paraId="232ADBED" w14:textId="77777777" w:rsidR="00975995" w:rsidRDefault="009759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8666" w14:textId="06572931" w:rsidR="009E6232" w:rsidRDefault="0058667B" w:rsidP="00974B84">
    <w:pPr>
      <w:pStyle w:val="Header"/>
      <w:jc w:val="center"/>
    </w:pPr>
    <w:r>
      <w:rPr>
        <w:noProof/>
      </w:rPr>
      <w:drawing>
        <wp:inline distT="0" distB="0" distL="0" distR="0" wp14:anchorId="5DBE13D5" wp14:editId="600BAE64">
          <wp:extent cx="1609725" cy="68809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191" cy="698126"/>
                  </a:xfrm>
                  <a:prstGeom prst="rect">
                    <a:avLst/>
                  </a:prstGeom>
                  <a:noFill/>
                  <a:ln>
                    <a:noFill/>
                  </a:ln>
                </pic:spPr>
              </pic:pic>
            </a:graphicData>
          </a:graphic>
        </wp:inline>
      </w:drawing>
    </w:r>
  </w:p>
  <w:p w14:paraId="6914C906" w14:textId="77777777" w:rsidR="009E6232" w:rsidRDefault="009E6232">
    <w:pPr>
      <w:pStyle w:val="Header"/>
    </w:pPr>
  </w:p>
  <w:p w14:paraId="5FE59560" w14:textId="77777777" w:rsidR="00975995" w:rsidRDefault="009759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F236" w14:textId="77777777" w:rsidR="0060227A" w:rsidRDefault="00602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2663" w:hanging="425"/>
      </w:pPr>
      <w:rPr>
        <w:rFonts w:ascii="Symbol" w:hAnsi="Symbol"/>
        <w:b w:val="0"/>
        <w:w w:val="100"/>
        <w:sz w:val="24"/>
      </w:rPr>
    </w:lvl>
    <w:lvl w:ilvl="1">
      <w:start w:val="1"/>
      <w:numFmt w:val="decimal"/>
      <w:lvlText w:val="%2."/>
      <w:lvlJc w:val="left"/>
      <w:pPr>
        <w:ind w:left="2805" w:hanging="425"/>
      </w:pPr>
      <w:rPr>
        <w:rFonts w:ascii="Calibri" w:hAnsi="Calibri" w:cs="Calibri"/>
        <w:b w:val="0"/>
        <w:bCs w:val="0"/>
        <w:spacing w:val="-4"/>
        <w:w w:val="100"/>
        <w:sz w:val="24"/>
        <w:szCs w:val="24"/>
      </w:rPr>
    </w:lvl>
    <w:lvl w:ilvl="2">
      <w:numFmt w:val="bullet"/>
      <w:lvlText w:val="•"/>
      <w:lvlJc w:val="left"/>
      <w:pPr>
        <w:ind w:left="3638" w:hanging="425"/>
      </w:pPr>
    </w:lvl>
    <w:lvl w:ilvl="3">
      <w:numFmt w:val="bullet"/>
      <w:lvlText w:val="•"/>
      <w:lvlJc w:val="left"/>
      <w:pPr>
        <w:ind w:left="4476" w:hanging="425"/>
      </w:pPr>
    </w:lvl>
    <w:lvl w:ilvl="4">
      <w:numFmt w:val="bullet"/>
      <w:lvlText w:val="•"/>
      <w:lvlJc w:val="left"/>
      <w:pPr>
        <w:ind w:left="5315" w:hanging="425"/>
      </w:pPr>
    </w:lvl>
    <w:lvl w:ilvl="5">
      <w:numFmt w:val="bullet"/>
      <w:lvlText w:val="•"/>
      <w:lvlJc w:val="left"/>
      <w:pPr>
        <w:ind w:left="6153" w:hanging="425"/>
      </w:pPr>
    </w:lvl>
    <w:lvl w:ilvl="6">
      <w:numFmt w:val="bullet"/>
      <w:lvlText w:val="•"/>
      <w:lvlJc w:val="left"/>
      <w:pPr>
        <w:ind w:left="6992" w:hanging="425"/>
      </w:pPr>
    </w:lvl>
    <w:lvl w:ilvl="7">
      <w:numFmt w:val="bullet"/>
      <w:lvlText w:val="•"/>
      <w:lvlJc w:val="left"/>
      <w:pPr>
        <w:ind w:left="7830" w:hanging="425"/>
      </w:pPr>
    </w:lvl>
    <w:lvl w:ilvl="8">
      <w:numFmt w:val="bullet"/>
      <w:lvlText w:val="•"/>
      <w:lvlJc w:val="left"/>
      <w:pPr>
        <w:ind w:left="8669" w:hanging="425"/>
      </w:pPr>
    </w:lvl>
  </w:abstractNum>
  <w:abstractNum w:abstractNumId="1"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43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9" w15:restartNumberingAfterBreak="0">
    <w:nsid w:val="327F5EDD"/>
    <w:multiLevelType w:val="hybridMultilevel"/>
    <w:tmpl w:val="2B50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2F51662"/>
    <w:multiLevelType w:val="hybridMultilevel"/>
    <w:tmpl w:val="AD98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0972B95"/>
    <w:multiLevelType w:val="hybridMultilevel"/>
    <w:tmpl w:val="07DC0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A7473F"/>
    <w:multiLevelType w:val="hybridMultilevel"/>
    <w:tmpl w:val="060C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DF66634"/>
    <w:multiLevelType w:val="hybridMultilevel"/>
    <w:tmpl w:val="C90689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722E16EF"/>
    <w:multiLevelType w:val="hybridMultilevel"/>
    <w:tmpl w:val="2CE818BA"/>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2" w15:restartNumberingAfterBreak="0">
    <w:nsid w:val="7B1647DF"/>
    <w:multiLevelType w:val="hybridMultilevel"/>
    <w:tmpl w:val="16508236"/>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2833765">
    <w:abstractNumId w:val="1"/>
  </w:num>
  <w:num w:numId="2" w16cid:durableId="1186946910">
    <w:abstractNumId w:val="17"/>
  </w:num>
  <w:num w:numId="3" w16cid:durableId="1414201756">
    <w:abstractNumId w:val="9"/>
  </w:num>
  <w:num w:numId="4" w16cid:durableId="1830559567">
    <w:abstractNumId w:val="5"/>
  </w:num>
  <w:num w:numId="5" w16cid:durableId="1657146569">
    <w:abstractNumId w:val="16"/>
  </w:num>
  <w:num w:numId="6" w16cid:durableId="669675257">
    <w:abstractNumId w:val="11"/>
  </w:num>
  <w:num w:numId="7" w16cid:durableId="415322308">
    <w:abstractNumId w:val="7"/>
  </w:num>
  <w:num w:numId="8" w16cid:durableId="860242750">
    <w:abstractNumId w:val="19"/>
  </w:num>
  <w:num w:numId="9" w16cid:durableId="1950627708">
    <w:abstractNumId w:val="10"/>
  </w:num>
  <w:num w:numId="10" w16cid:durableId="1202743179">
    <w:abstractNumId w:val="2"/>
  </w:num>
  <w:num w:numId="11" w16cid:durableId="43142793">
    <w:abstractNumId w:val="6"/>
  </w:num>
  <w:num w:numId="12" w16cid:durableId="1839343658">
    <w:abstractNumId w:val="4"/>
  </w:num>
  <w:num w:numId="13" w16cid:durableId="1719472770">
    <w:abstractNumId w:val="18"/>
  </w:num>
  <w:num w:numId="14" w16cid:durableId="1129393558">
    <w:abstractNumId w:val="21"/>
  </w:num>
  <w:num w:numId="15" w16cid:durableId="415126916">
    <w:abstractNumId w:val="8"/>
  </w:num>
  <w:num w:numId="16" w16cid:durableId="1630361446">
    <w:abstractNumId w:val="12"/>
  </w:num>
  <w:num w:numId="17" w16cid:durableId="760684056">
    <w:abstractNumId w:val="15"/>
  </w:num>
  <w:num w:numId="18" w16cid:durableId="607934236">
    <w:abstractNumId w:val="3"/>
  </w:num>
  <w:num w:numId="19" w16cid:durableId="1752852004">
    <w:abstractNumId w:val="13"/>
  </w:num>
  <w:num w:numId="20" w16cid:durableId="772549829">
    <w:abstractNumId w:val="14"/>
  </w:num>
  <w:num w:numId="21" w16cid:durableId="1874927236">
    <w:abstractNumId w:val="0"/>
  </w:num>
  <w:num w:numId="22" w16cid:durableId="1284144749">
    <w:abstractNumId w:val="20"/>
  </w:num>
  <w:num w:numId="23" w16cid:durableId="19333126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EE"/>
    <w:rsid w:val="00082B47"/>
    <w:rsid w:val="000A5600"/>
    <w:rsid w:val="000E694A"/>
    <w:rsid w:val="0018366F"/>
    <w:rsid w:val="00190848"/>
    <w:rsid w:val="001D04F2"/>
    <w:rsid w:val="00282294"/>
    <w:rsid w:val="00291951"/>
    <w:rsid w:val="002B1100"/>
    <w:rsid w:val="002B780E"/>
    <w:rsid w:val="002C774A"/>
    <w:rsid w:val="002E430E"/>
    <w:rsid w:val="00362CC3"/>
    <w:rsid w:val="0041394F"/>
    <w:rsid w:val="00421065"/>
    <w:rsid w:val="004A473F"/>
    <w:rsid w:val="004C62F3"/>
    <w:rsid w:val="00531B12"/>
    <w:rsid w:val="0056722F"/>
    <w:rsid w:val="0058667B"/>
    <w:rsid w:val="005C3D67"/>
    <w:rsid w:val="00601111"/>
    <w:rsid w:val="0060227A"/>
    <w:rsid w:val="0062670F"/>
    <w:rsid w:val="00654AEA"/>
    <w:rsid w:val="006E24AB"/>
    <w:rsid w:val="007201C3"/>
    <w:rsid w:val="00731541"/>
    <w:rsid w:val="007841BC"/>
    <w:rsid w:val="00836224"/>
    <w:rsid w:val="00862FE7"/>
    <w:rsid w:val="008A4515"/>
    <w:rsid w:val="008A5492"/>
    <w:rsid w:val="008E52D4"/>
    <w:rsid w:val="009163F0"/>
    <w:rsid w:val="00975995"/>
    <w:rsid w:val="009A3347"/>
    <w:rsid w:val="009E6232"/>
    <w:rsid w:val="00A31C74"/>
    <w:rsid w:val="00BB6D51"/>
    <w:rsid w:val="00C76B6A"/>
    <w:rsid w:val="00C8344F"/>
    <w:rsid w:val="00CD632D"/>
    <w:rsid w:val="00D45D25"/>
    <w:rsid w:val="00D472AE"/>
    <w:rsid w:val="00E60CFA"/>
    <w:rsid w:val="00E76B8C"/>
    <w:rsid w:val="00F013D7"/>
    <w:rsid w:val="00F273E4"/>
    <w:rsid w:val="00F83DA8"/>
    <w:rsid w:val="00FA6DEE"/>
    <w:rsid w:val="00FB1865"/>
    <w:rsid w:val="00FD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F8281D"/>
  <w15:chartTrackingRefBased/>
  <w15:docId w15:val="{744F2B4C-9047-4853-B619-A0212ADF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EE"/>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DE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6DEE"/>
    <w:pPr>
      <w:ind w:left="720"/>
      <w:contextualSpacing/>
    </w:pPr>
  </w:style>
  <w:style w:type="paragraph" w:styleId="PlainText">
    <w:name w:val="Plain Text"/>
    <w:basedOn w:val="Normal"/>
    <w:link w:val="PlainTextChar"/>
    <w:uiPriority w:val="99"/>
    <w:unhideWhenUsed/>
    <w:rsid w:val="00FA6DEE"/>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FA6DEE"/>
    <w:rPr>
      <w:rFonts w:ascii="Calibri" w:eastAsia="Calibri" w:hAnsi="Calibri" w:cs="Consolas"/>
      <w:szCs w:val="21"/>
      <w:lang w:val="en-IE"/>
    </w:rPr>
  </w:style>
  <w:style w:type="character" w:customStyle="1" w:styleId="ListParagraphChar">
    <w:name w:val="List Paragraph Char"/>
    <w:basedOn w:val="DefaultParagraphFont"/>
    <w:link w:val="ListParagraph"/>
    <w:uiPriority w:val="34"/>
    <w:locked/>
    <w:rsid w:val="00FA6DEE"/>
    <w:rPr>
      <w:lang w:val="en-IE"/>
    </w:rPr>
  </w:style>
  <w:style w:type="paragraph" w:styleId="Header">
    <w:name w:val="header"/>
    <w:basedOn w:val="Normal"/>
    <w:link w:val="HeaderChar"/>
    <w:uiPriority w:val="99"/>
    <w:unhideWhenUsed/>
    <w:rsid w:val="00FA6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EE"/>
    <w:rPr>
      <w:lang w:val="en-IE"/>
    </w:rPr>
  </w:style>
  <w:style w:type="paragraph" w:styleId="Footer">
    <w:name w:val="footer"/>
    <w:basedOn w:val="Normal"/>
    <w:link w:val="FooterChar"/>
    <w:uiPriority w:val="99"/>
    <w:unhideWhenUsed/>
    <w:rsid w:val="00FA6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EE"/>
    <w:rPr>
      <w:lang w:val="en-IE"/>
    </w:rPr>
  </w:style>
  <w:style w:type="paragraph" w:customStyle="1" w:styleId="Style1">
    <w:name w:val="Style1"/>
    <w:basedOn w:val="Normal"/>
    <w:link w:val="Style1Char"/>
    <w:qFormat/>
    <w:rsid w:val="00FA6DEE"/>
    <w:pPr>
      <w:spacing w:after="0" w:line="240" w:lineRule="auto"/>
    </w:pPr>
    <w:rPr>
      <w:rFonts w:cstheme="minorHAnsi"/>
      <w:b/>
      <w:color w:val="FF0000"/>
    </w:rPr>
  </w:style>
  <w:style w:type="character" w:styleId="Hyperlink">
    <w:name w:val="Hyperlink"/>
    <w:basedOn w:val="DefaultParagraphFont"/>
    <w:uiPriority w:val="99"/>
    <w:unhideWhenUsed/>
    <w:rsid w:val="00FA6DEE"/>
    <w:rPr>
      <w:color w:val="0563C1" w:themeColor="hyperlink"/>
      <w:u w:val="single"/>
    </w:rPr>
  </w:style>
  <w:style w:type="character" w:customStyle="1" w:styleId="Style1Char">
    <w:name w:val="Style1 Char"/>
    <w:basedOn w:val="DefaultParagraphFont"/>
    <w:link w:val="Style1"/>
    <w:rsid w:val="00FA6DEE"/>
    <w:rPr>
      <w:rFonts w:cstheme="minorHAnsi"/>
      <w:b/>
      <w:color w:val="FF0000"/>
      <w:lang w:val="en-IE"/>
    </w:rPr>
  </w:style>
  <w:style w:type="character" w:styleId="UnresolvedMention">
    <w:name w:val="Unresolved Mention"/>
    <w:basedOn w:val="DefaultParagraphFont"/>
    <w:uiPriority w:val="99"/>
    <w:semiHidden/>
    <w:unhideWhenUsed/>
    <w:rsid w:val="0058667B"/>
    <w:rPr>
      <w:color w:val="605E5C"/>
      <w:shd w:val="clear" w:color="auto" w:fill="E1DFDD"/>
    </w:rPr>
  </w:style>
  <w:style w:type="paragraph" w:styleId="BodyText">
    <w:name w:val="Body Text"/>
    <w:basedOn w:val="Normal"/>
    <w:link w:val="BodyTextChar"/>
    <w:uiPriority w:val="1"/>
    <w:qFormat/>
    <w:rsid w:val="00362CC3"/>
    <w:pPr>
      <w:widowControl w:val="0"/>
      <w:autoSpaceDE w:val="0"/>
      <w:autoSpaceDN w:val="0"/>
      <w:adjustRightInd w:val="0"/>
      <w:spacing w:after="0" w:line="240" w:lineRule="auto"/>
    </w:pPr>
    <w:rPr>
      <w:rFonts w:ascii="Calibri" w:eastAsiaTheme="minorEastAsia" w:hAnsi="Calibri" w:cs="Calibri"/>
      <w:sz w:val="24"/>
      <w:szCs w:val="24"/>
      <w:lang w:eastAsia="en-IE"/>
    </w:rPr>
  </w:style>
  <w:style w:type="character" w:customStyle="1" w:styleId="BodyTextChar">
    <w:name w:val="Body Text Char"/>
    <w:basedOn w:val="DefaultParagraphFont"/>
    <w:link w:val="BodyText"/>
    <w:uiPriority w:val="99"/>
    <w:rsid w:val="00362CC3"/>
    <w:rPr>
      <w:rFonts w:ascii="Calibri" w:eastAsiaTheme="minorEastAsia" w:hAnsi="Calibri" w:cs="Calibri"/>
      <w:sz w:val="24"/>
      <w:szCs w:val="24"/>
      <w:lang w:val="en-IE" w:eastAsia="en-IE"/>
    </w:rPr>
  </w:style>
  <w:style w:type="character" w:styleId="FollowedHyperlink">
    <w:name w:val="FollowedHyperlink"/>
    <w:basedOn w:val="DefaultParagraphFont"/>
    <w:uiPriority w:val="99"/>
    <w:semiHidden/>
    <w:unhideWhenUsed/>
    <w:rsid w:val="00F83D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62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wetb.ie/about/organisation/human-resources/vacanc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wetb.ie/about/organisation/human-resources/pa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hielbagganoe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wwetb.i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25E7D-AECA-4082-8FCC-82561F68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Kennedy</dc:creator>
  <cp:keywords/>
  <dc:description/>
  <cp:lastModifiedBy>Teresa Donaghy</cp:lastModifiedBy>
  <cp:revision>2</cp:revision>
  <dcterms:created xsi:type="dcterms:W3CDTF">2025-03-19T15:43:00Z</dcterms:created>
  <dcterms:modified xsi:type="dcterms:W3CDTF">2025-03-19T15:43:00Z</dcterms:modified>
</cp:coreProperties>
</file>