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368A" w14:textId="77921AB9" w:rsidR="0062097A" w:rsidRDefault="009E23B8">
      <w:r>
        <w:rPr>
          <w:noProof/>
        </w:rPr>
        <w:drawing>
          <wp:inline distT="0" distB="0" distL="0" distR="0" wp14:anchorId="4FCB794A" wp14:editId="06BA7565">
            <wp:extent cx="2383277" cy="674637"/>
            <wp:effectExtent l="0" t="0" r="4445" b="0"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275" cy="6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372FEF">
        <w:t xml:space="preserve">             </w:t>
      </w:r>
      <w:r>
        <w:t xml:space="preserve">       </w:t>
      </w:r>
      <w:r>
        <w:rPr>
          <w:noProof/>
        </w:rPr>
        <w:drawing>
          <wp:inline distT="0" distB="0" distL="0" distR="0" wp14:anchorId="4F6ED11A" wp14:editId="3244A8D5">
            <wp:extent cx="1943258" cy="810557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41" cy="85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614"/>
      </w:tblGrid>
      <w:tr w:rsidR="009E23B8" w:rsidRPr="00C246FE" w14:paraId="3ADD368D" w14:textId="77777777" w:rsidTr="0062097A">
        <w:tc>
          <w:tcPr>
            <w:tcW w:w="4614" w:type="dxa"/>
            <w:shd w:val="clear" w:color="auto" w:fill="auto"/>
          </w:tcPr>
          <w:p w14:paraId="3ADD368B" w14:textId="3A3649AE" w:rsidR="009E23B8" w:rsidRPr="00C246FE" w:rsidRDefault="009E23B8" w:rsidP="00C246FE">
            <w:pPr>
              <w:pStyle w:val="NormalWeb"/>
              <w:spacing w:after="0" w:afterAutospacing="0"/>
              <w:ind w:right="15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IE"/>
              </w:rPr>
            </w:pPr>
          </w:p>
        </w:tc>
      </w:tr>
    </w:tbl>
    <w:p w14:paraId="3ADD368E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3ADD368F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3ADD3690" w14:textId="0E189C87" w:rsidR="005276ED" w:rsidRPr="0075144F" w:rsidRDefault="009E23B8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WATERFORD AND WEXFORD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  <w:r w:rsidR="00CB639D">
        <w:rPr>
          <w:rFonts w:ascii="Calibri" w:hAnsi="Calibri" w:cs="Calibri"/>
          <w:b/>
          <w:color w:val="000000"/>
          <w:sz w:val="24"/>
          <w:szCs w:val="24"/>
          <w:lang w:val="en-IE"/>
        </w:rPr>
        <w:t>E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DUCATION </w:t>
      </w: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AND 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TRAINING BOARD </w:t>
      </w:r>
    </w:p>
    <w:p w14:paraId="3ADD3691" w14:textId="77777777" w:rsidR="00A926B5" w:rsidRPr="0075144F" w:rsidRDefault="00A926B5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000000"/>
          <w:sz w:val="24"/>
          <w:szCs w:val="24"/>
          <w:lang w:val="en-IE"/>
        </w:rPr>
      </w:pPr>
    </w:p>
    <w:p w14:paraId="3ADD3692" w14:textId="77777777" w:rsidR="001625B8" w:rsidRPr="0075144F" w:rsidRDefault="001625B8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000000"/>
          <w:sz w:val="24"/>
          <w:szCs w:val="24"/>
          <w:lang w:val="en-IE"/>
        </w:rPr>
      </w:pPr>
    </w:p>
    <w:p w14:paraId="3ADD3693" w14:textId="77777777" w:rsidR="00C558B0" w:rsidRDefault="008D2F45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ADMINISTRATOR</w:t>
      </w:r>
    </w:p>
    <w:p w14:paraId="72F106B1" w14:textId="4C930BC3" w:rsidR="00252A8A" w:rsidRDefault="00252A8A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SPECIFIC PURPOSE CONTRACT</w:t>
      </w:r>
    </w:p>
    <w:p w14:paraId="1D2980D0" w14:textId="096D3E63" w:rsidR="004E115C" w:rsidRPr="0075144F" w:rsidRDefault="004E115C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PART-TIME – 3 DAYS PER WEEK</w:t>
      </w:r>
      <w:r w:rsidR="003068E0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(24 HOURS PER WEEK)</w:t>
      </w:r>
    </w:p>
    <w:p w14:paraId="3ADD3694" w14:textId="74D27BE0" w:rsidR="00D2538B" w:rsidRPr="0075144F" w:rsidRDefault="004F1886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75144F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MUSIC GENERATION </w:t>
      </w:r>
      <w:r w:rsidR="009E23B8">
        <w:rPr>
          <w:rFonts w:ascii="Calibri" w:hAnsi="Calibri" w:cs="Calibri"/>
          <w:b/>
          <w:color w:val="000000"/>
          <w:sz w:val="24"/>
          <w:szCs w:val="24"/>
          <w:lang w:val="en-IE"/>
        </w:rPr>
        <w:t>WEXFORD</w:t>
      </w:r>
      <w:r w:rsidR="004E115C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– BASED IN ARDCAVAN, WEXFORD </w:t>
      </w:r>
    </w:p>
    <w:p w14:paraId="3ADD3695" w14:textId="77777777" w:rsidR="001625B8" w:rsidRPr="00E614A6" w:rsidRDefault="00C558B0" w:rsidP="008D2F45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E614A6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</w:p>
    <w:p w14:paraId="3ADD3696" w14:textId="4A4132D6" w:rsidR="008D2F45" w:rsidRPr="008D2F45" w:rsidRDefault="009E23B8" w:rsidP="008D2F45">
      <w:pPr>
        <w:spacing w:after="0"/>
        <w:jc w:val="both"/>
        <w:rPr>
          <w:rFonts w:eastAsia="Times New Roman" w:cs="Arial"/>
          <w:sz w:val="24"/>
          <w:szCs w:val="24"/>
          <w:lang w:val="en-IE"/>
        </w:rPr>
      </w:pPr>
      <w:r>
        <w:rPr>
          <w:rFonts w:cs="Calibri"/>
          <w:sz w:val="24"/>
          <w:szCs w:val="24"/>
        </w:rPr>
        <w:t>WWETB</w:t>
      </w:r>
      <w:r w:rsidR="00113DE7" w:rsidRPr="00391D27">
        <w:rPr>
          <w:rFonts w:cs="Calibri"/>
          <w:sz w:val="24"/>
          <w:szCs w:val="24"/>
        </w:rPr>
        <w:t xml:space="preserve">, as Lead Partner for Music Generation </w:t>
      </w:r>
      <w:r>
        <w:rPr>
          <w:rFonts w:cs="Calibri"/>
          <w:sz w:val="24"/>
          <w:szCs w:val="24"/>
        </w:rPr>
        <w:t>Wexford</w:t>
      </w:r>
      <w:r w:rsidR="00113DE7" w:rsidRPr="00391D27">
        <w:rPr>
          <w:rFonts w:cs="Calibri"/>
          <w:sz w:val="24"/>
          <w:szCs w:val="24"/>
        </w:rPr>
        <w:t xml:space="preserve">, wishes to recruit </w:t>
      </w:r>
      <w:r w:rsidR="008D2F45">
        <w:rPr>
          <w:rFonts w:cs="Calibri"/>
          <w:sz w:val="24"/>
          <w:szCs w:val="24"/>
        </w:rPr>
        <w:t xml:space="preserve">an Administrator </w:t>
      </w:r>
      <w:r w:rsidR="00BE499A" w:rsidRPr="00391D27">
        <w:rPr>
          <w:rFonts w:cs="Calibri"/>
          <w:sz w:val="24"/>
          <w:szCs w:val="24"/>
          <w:lang w:val="en-IE"/>
        </w:rPr>
        <w:t xml:space="preserve">to assist the Music Generation Development Officer with the organisation, promotion and day-to-day running </w:t>
      </w:r>
      <w:r w:rsidR="001A34C1" w:rsidRPr="00391D27">
        <w:rPr>
          <w:rFonts w:cs="Calibri"/>
          <w:sz w:val="24"/>
          <w:szCs w:val="24"/>
          <w:lang w:val="en-IE"/>
        </w:rPr>
        <w:t xml:space="preserve">of </w:t>
      </w:r>
      <w:r w:rsidR="00BE499A" w:rsidRPr="00391D27">
        <w:rPr>
          <w:rFonts w:cs="Calibri"/>
          <w:sz w:val="24"/>
          <w:szCs w:val="24"/>
          <w:lang w:val="en-IE"/>
        </w:rPr>
        <w:t xml:space="preserve">Music Generation performance music education programmes in </w:t>
      </w:r>
      <w:r>
        <w:rPr>
          <w:rFonts w:cs="Calibri"/>
          <w:sz w:val="24"/>
          <w:szCs w:val="24"/>
          <w:lang w:val="en-IE"/>
        </w:rPr>
        <w:t>Wexford Count</w:t>
      </w:r>
      <w:r w:rsidR="007B036F">
        <w:rPr>
          <w:rFonts w:cs="Calibri"/>
          <w:sz w:val="24"/>
          <w:szCs w:val="24"/>
          <w:lang w:val="en-IE"/>
        </w:rPr>
        <w:t>y</w:t>
      </w:r>
      <w:r w:rsidR="001A34C1" w:rsidRPr="00391D27">
        <w:rPr>
          <w:rFonts w:cs="Calibri"/>
          <w:sz w:val="24"/>
          <w:szCs w:val="24"/>
          <w:lang w:val="en-IE" w:eastAsia="en-IE" w:bidi="ug-CN"/>
        </w:rPr>
        <w:t xml:space="preserve">. </w:t>
      </w:r>
      <w:r w:rsidR="008D2F45" w:rsidRPr="008D2F45">
        <w:rPr>
          <w:sz w:val="24"/>
          <w:szCs w:val="24"/>
          <w:lang w:val="en-IE"/>
        </w:rPr>
        <w:t>The ideal candidate will have a relevant qualification, a passion for music in all its forms and for its promotion and development</w:t>
      </w:r>
      <w:r w:rsidR="008D2F45" w:rsidRPr="008D2F45">
        <w:rPr>
          <w:rFonts w:eastAsia="Times New Roman" w:cs="Arial"/>
          <w:sz w:val="24"/>
          <w:szCs w:val="24"/>
          <w:lang w:val="en-IE"/>
        </w:rPr>
        <w:t>.</w:t>
      </w:r>
    </w:p>
    <w:p w14:paraId="3ADD3697" w14:textId="77777777" w:rsidR="00113DE7" w:rsidRPr="00E614A6" w:rsidRDefault="00113DE7" w:rsidP="008D2F45">
      <w:pPr>
        <w:spacing w:after="0"/>
        <w:rPr>
          <w:rFonts w:cs="Calibri"/>
          <w:sz w:val="24"/>
          <w:szCs w:val="24"/>
          <w:shd w:val="clear" w:color="auto" w:fill="FFFFFF"/>
        </w:rPr>
      </w:pPr>
    </w:p>
    <w:p w14:paraId="3ADD369A" w14:textId="5E647D34" w:rsidR="00B82637" w:rsidRDefault="00792499" w:rsidP="002F520F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  <w:lang w:val="en-IE"/>
        </w:rPr>
        <w:t>Details of post</w:t>
      </w:r>
      <w:r w:rsidR="0043498C" w:rsidRPr="00E614A6">
        <w:rPr>
          <w:rFonts w:ascii="Calibri" w:hAnsi="Calibri" w:cs="Calibri"/>
          <w:bCs/>
          <w:iCs/>
          <w:color w:val="auto"/>
          <w:sz w:val="24"/>
          <w:szCs w:val="24"/>
        </w:rPr>
        <w:t xml:space="preserve"> and application are available to download from </w:t>
      </w:r>
      <w:hyperlink r:id="rId12" w:history="1">
        <w:r w:rsidR="00252A8A" w:rsidRPr="00FF743A">
          <w:rPr>
            <w:rStyle w:val="Hyperlink"/>
            <w:rFonts w:ascii="Calibri" w:hAnsi="Calibri" w:cs="Calibri"/>
            <w:bCs/>
            <w:iCs/>
            <w:sz w:val="24"/>
            <w:szCs w:val="24"/>
          </w:rPr>
          <w:t>www.wwetb.ie</w:t>
        </w:r>
      </w:hyperlink>
    </w:p>
    <w:p w14:paraId="28FAED36" w14:textId="77777777" w:rsidR="002F520F" w:rsidRDefault="002F520F" w:rsidP="002F520F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</w:p>
    <w:p w14:paraId="6F5C4E80" w14:textId="77777777" w:rsidR="00252A8A" w:rsidRPr="002F520F" w:rsidRDefault="00252A8A" w:rsidP="002F520F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</w:p>
    <w:p w14:paraId="3ADD369B" w14:textId="77777777" w:rsidR="0066714C" w:rsidRDefault="0066714C" w:rsidP="0066714C">
      <w:pPr>
        <w:keepNext/>
        <w:spacing w:after="0" w:line="240" w:lineRule="auto"/>
        <w:ind w:left="-851" w:firstLine="851"/>
        <w:jc w:val="both"/>
        <w:outlineLvl w:val="1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Notes:</w:t>
      </w:r>
    </w:p>
    <w:p w14:paraId="3ADD369C" w14:textId="26B66694" w:rsidR="00E614A6" w:rsidRDefault="00B82637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cs="Calibri"/>
          <w:bCs/>
          <w:iCs/>
          <w:sz w:val="24"/>
          <w:szCs w:val="24"/>
        </w:rPr>
      </w:pPr>
      <w:r w:rsidRPr="0017229E">
        <w:rPr>
          <w:rFonts w:cs="Calibri"/>
          <w:bCs/>
          <w:iCs/>
          <w:sz w:val="24"/>
          <w:szCs w:val="24"/>
        </w:rPr>
        <w:t>The closing date for rec</w:t>
      </w:r>
      <w:r w:rsidR="00ED2EFC" w:rsidRPr="0017229E">
        <w:rPr>
          <w:rFonts w:cs="Calibri"/>
          <w:bCs/>
          <w:iCs/>
          <w:sz w:val="24"/>
          <w:szCs w:val="24"/>
        </w:rPr>
        <w:t xml:space="preserve">eipt of online applications is </w:t>
      </w:r>
      <w:r w:rsidR="00252A8A" w:rsidRPr="004E115C">
        <w:rPr>
          <w:rFonts w:cs="Calibri"/>
          <w:b/>
          <w:iCs/>
          <w:sz w:val="24"/>
          <w:szCs w:val="24"/>
        </w:rPr>
        <w:t xml:space="preserve">4pm on </w:t>
      </w:r>
      <w:r w:rsidR="004E115C" w:rsidRPr="004E115C">
        <w:rPr>
          <w:rFonts w:cs="Calibri"/>
          <w:b/>
          <w:iCs/>
          <w:sz w:val="24"/>
          <w:szCs w:val="24"/>
        </w:rPr>
        <w:t>5</w:t>
      </w:r>
      <w:r w:rsidR="004E115C" w:rsidRPr="004E115C">
        <w:rPr>
          <w:rFonts w:cs="Calibri"/>
          <w:b/>
          <w:iCs/>
          <w:sz w:val="24"/>
          <w:szCs w:val="24"/>
          <w:vertAlign w:val="superscript"/>
        </w:rPr>
        <w:t>th</w:t>
      </w:r>
      <w:r w:rsidR="004E115C" w:rsidRPr="004E115C">
        <w:rPr>
          <w:rFonts w:cs="Calibri"/>
          <w:b/>
          <w:iCs/>
          <w:sz w:val="24"/>
          <w:szCs w:val="24"/>
        </w:rPr>
        <w:t xml:space="preserve"> February</w:t>
      </w:r>
      <w:r w:rsidR="00252A8A" w:rsidRPr="004E115C">
        <w:rPr>
          <w:rFonts w:cs="Calibri"/>
          <w:b/>
          <w:iCs/>
          <w:sz w:val="24"/>
          <w:szCs w:val="24"/>
        </w:rPr>
        <w:t xml:space="preserve"> 202</w:t>
      </w:r>
      <w:r w:rsidR="004E115C" w:rsidRPr="004E115C">
        <w:rPr>
          <w:rFonts w:cs="Calibri"/>
          <w:b/>
          <w:iCs/>
          <w:sz w:val="24"/>
          <w:szCs w:val="24"/>
        </w:rPr>
        <w:t>5</w:t>
      </w:r>
    </w:p>
    <w:p w14:paraId="3ADD369D" w14:textId="77777777" w:rsidR="00E614A6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 xml:space="preserve">Late </w:t>
      </w:r>
      <w:r>
        <w:rPr>
          <w:rFonts w:eastAsia="Times New Roman" w:cs="Calibri"/>
          <w:iCs/>
          <w:sz w:val="24"/>
          <w:szCs w:val="24"/>
        </w:rPr>
        <w:t xml:space="preserve">or incomplete </w:t>
      </w:r>
      <w:r w:rsidRPr="0017229E">
        <w:rPr>
          <w:rFonts w:eastAsia="Times New Roman" w:cs="Calibri"/>
          <w:iCs/>
          <w:sz w:val="24"/>
          <w:szCs w:val="24"/>
        </w:rPr>
        <w:t>applications will not be considered</w:t>
      </w:r>
    </w:p>
    <w:p w14:paraId="3ADD369E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Shortlisting may apply</w:t>
      </w:r>
    </w:p>
    <w:p w14:paraId="3ADD369F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Garda Vetting will apply</w:t>
      </w:r>
    </w:p>
    <w:p w14:paraId="3ADD36A0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Canvassing will disqualify</w:t>
      </w:r>
    </w:p>
    <w:p w14:paraId="42512D71" w14:textId="77777777" w:rsidR="00F36985" w:rsidRDefault="00F36985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iCs/>
          <w:sz w:val="24"/>
          <w:szCs w:val="24"/>
        </w:rPr>
      </w:pPr>
    </w:p>
    <w:p w14:paraId="3ADD36AA" w14:textId="3F492291" w:rsidR="0043498C" w:rsidRDefault="00843314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  <w:r>
        <w:rPr>
          <w:rFonts w:eastAsia="Times New Roman" w:cs="Calibri"/>
          <w:b/>
          <w:i/>
          <w:iCs/>
          <w:sz w:val="24"/>
          <w:szCs w:val="24"/>
        </w:rPr>
        <w:t>WW</w:t>
      </w:r>
      <w:r w:rsidR="009119CE" w:rsidRPr="0017229E">
        <w:rPr>
          <w:rFonts w:eastAsia="Times New Roman" w:cs="Calibri"/>
          <w:b/>
          <w:i/>
          <w:iCs/>
          <w:sz w:val="24"/>
          <w:szCs w:val="24"/>
        </w:rPr>
        <w:t>ETB</w:t>
      </w:r>
      <w:r w:rsidR="0066714C">
        <w:rPr>
          <w:rFonts w:eastAsia="Times New Roman" w:cs="Calibri"/>
          <w:b/>
          <w:i/>
          <w:iCs/>
          <w:sz w:val="24"/>
          <w:szCs w:val="24"/>
        </w:rPr>
        <w:t>/County Council</w:t>
      </w:r>
      <w:r w:rsidR="00A926B5" w:rsidRPr="0017229E">
        <w:rPr>
          <w:rFonts w:eastAsia="Times New Roman" w:cs="Calibri"/>
          <w:b/>
          <w:i/>
          <w:iCs/>
          <w:sz w:val="24"/>
          <w:szCs w:val="24"/>
        </w:rPr>
        <w:t xml:space="preserve"> is an Equal Opportunities Employer</w:t>
      </w:r>
    </w:p>
    <w:p w14:paraId="73BFD855" w14:textId="77777777" w:rsidR="00F36985" w:rsidRPr="00F36985" w:rsidRDefault="00F36985" w:rsidP="00F3698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3ADD36AB" w14:textId="784F3A5F" w:rsidR="00D82F5B" w:rsidRDefault="002F520F" w:rsidP="002F520F">
      <w:r>
        <w:rPr>
          <w:noProof/>
        </w:rPr>
        <w:drawing>
          <wp:inline distT="0" distB="0" distL="0" distR="0" wp14:anchorId="3897C16D" wp14:editId="433C87D9">
            <wp:extent cx="2607270" cy="680937"/>
            <wp:effectExtent l="0" t="0" r="0" b="508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740" cy="7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36985">
        <w:t xml:space="preserve">           </w:t>
      </w:r>
      <w:r w:rsidR="00372FEF">
        <w:t xml:space="preserve">   </w:t>
      </w:r>
      <w:r w:rsidR="00F36985">
        <w:t xml:space="preserve"> </w:t>
      </w:r>
      <w:r>
        <w:t xml:space="preserve"> </w:t>
      </w:r>
      <w:r w:rsidR="00F36985">
        <w:t xml:space="preserve">        </w:t>
      </w:r>
      <w:r>
        <w:t xml:space="preserve">      </w:t>
      </w:r>
      <w:r w:rsidR="00F36985">
        <w:rPr>
          <w:noProof/>
        </w:rPr>
        <w:drawing>
          <wp:inline distT="0" distB="0" distL="0" distR="0" wp14:anchorId="6D062746" wp14:editId="5CD4CBD5">
            <wp:extent cx="2091447" cy="716458"/>
            <wp:effectExtent l="0" t="0" r="4445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090" cy="7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F5B" w:rsidSect="001370EF">
      <w:pgSz w:w="11906" w:h="16838"/>
      <w:pgMar w:top="5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36B1" w14:textId="77777777" w:rsidR="00FD6873" w:rsidRDefault="00FD6873" w:rsidP="00BE499A">
      <w:pPr>
        <w:spacing w:after="0" w:line="240" w:lineRule="auto"/>
      </w:pPr>
      <w:r>
        <w:separator/>
      </w:r>
    </w:p>
  </w:endnote>
  <w:endnote w:type="continuationSeparator" w:id="0">
    <w:p w14:paraId="3ADD36B2" w14:textId="77777777" w:rsidR="00FD6873" w:rsidRDefault="00FD6873" w:rsidP="00BE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36AF" w14:textId="77777777" w:rsidR="00FD6873" w:rsidRDefault="00FD6873" w:rsidP="00BE499A">
      <w:pPr>
        <w:spacing w:after="0" w:line="240" w:lineRule="auto"/>
      </w:pPr>
      <w:r>
        <w:separator/>
      </w:r>
    </w:p>
  </w:footnote>
  <w:footnote w:type="continuationSeparator" w:id="0">
    <w:p w14:paraId="3ADD36B0" w14:textId="77777777" w:rsidR="00FD6873" w:rsidRDefault="00FD6873" w:rsidP="00BE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A36"/>
    <w:multiLevelType w:val="multilevel"/>
    <w:tmpl w:val="1809001D"/>
    <w:numStyleLink w:val="Style1"/>
  </w:abstractNum>
  <w:abstractNum w:abstractNumId="1" w15:restartNumberingAfterBreak="0">
    <w:nsid w:val="0A0D4CD3"/>
    <w:multiLevelType w:val="multilevel"/>
    <w:tmpl w:val="18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0E723B"/>
    <w:multiLevelType w:val="hybridMultilevel"/>
    <w:tmpl w:val="601EC426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36722"/>
    <w:multiLevelType w:val="hybridMultilevel"/>
    <w:tmpl w:val="943E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5000">
    <w:abstractNumId w:val="1"/>
  </w:num>
  <w:num w:numId="2" w16cid:durableId="2098089889">
    <w:abstractNumId w:val="0"/>
  </w:num>
  <w:num w:numId="3" w16cid:durableId="1066682142">
    <w:abstractNumId w:val="2"/>
  </w:num>
  <w:num w:numId="4" w16cid:durableId="129105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B5"/>
    <w:rsid w:val="000143CB"/>
    <w:rsid w:val="00075034"/>
    <w:rsid w:val="00113DE7"/>
    <w:rsid w:val="0011499D"/>
    <w:rsid w:val="001370EF"/>
    <w:rsid w:val="001625B8"/>
    <w:rsid w:val="0017229E"/>
    <w:rsid w:val="00193982"/>
    <w:rsid w:val="001A26EA"/>
    <w:rsid w:val="001A34C1"/>
    <w:rsid w:val="001F3603"/>
    <w:rsid w:val="00207AF4"/>
    <w:rsid w:val="00252A8A"/>
    <w:rsid w:val="002F520F"/>
    <w:rsid w:val="003068E0"/>
    <w:rsid w:val="00354D69"/>
    <w:rsid w:val="00372FEF"/>
    <w:rsid w:val="003831D7"/>
    <w:rsid w:val="00391D27"/>
    <w:rsid w:val="0039498B"/>
    <w:rsid w:val="00401DC1"/>
    <w:rsid w:val="0043498C"/>
    <w:rsid w:val="004403BD"/>
    <w:rsid w:val="00485B5A"/>
    <w:rsid w:val="004C7025"/>
    <w:rsid w:val="004E115C"/>
    <w:rsid w:val="004E33CE"/>
    <w:rsid w:val="004E4E09"/>
    <w:rsid w:val="004F1886"/>
    <w:rsid w:val="00502FD4"/>
    <w:rsid w:val="005276ED"/>
    <w:rsid w:val="0062097A"/>
    <w:rsid w:val="00621D28"/>
    <w:rsid w:val="0063020D"/>
    <w:rsid w:val="0066714C"/>
    <w:rsid w:val="007073DD"/>
    <w:rsid w:val="0075144F"/>
    <w:rsid w:val="007748AD"/>
    <w:rsid w:val="007819B0"/>
    <w:rsid w:val="00792499"/>
    <w:rsid w:val="007A0B3F"/>
    <w:rsid w:val="007B036F"/>
    <w:rsid w:val="008044F8"/>
    <w:rsid w:val="0084176E"/>
    <w:rsid w:val="00843314"/>
    <w:rsid w:val="008D2F45"/>
    <w:rsid w:val="008E3A2F"/>
    <w:rsid w:val="00903BD1"/>
    <w:rsid w:val="009056C4"/>
    <w:rsid w:val="009119CE"/>
    <w:rsid w:val="00921775"/>
    <w:rsid w:val="00940B38"/>
    <w:rsid w:val="0098102A"/>
    <w:rsid w:val="009B3E37"/>
    <w:rsid w:val="009E23B8"/>
    <w:rsid w:val="009F4F08"/>
    <w:rsid w:val="00A16E13"/>
    <w:rsid w:val="00A84B00"/>
    <w:rsid w:val="00A926B5"/>
    <w:rsid w:val="00B247CC"/>
    <w:rsid w:val="00B72C3D"/>
    <w:rsid w:val="00B8064A"/>
    <w:rsid w:val="00B82637"/>
    <w:rsid w:val="00BE499A"/>
    <w:rsid w:val="00BE61AD"/>
    <w:rsid w:val="00C246FE"/>
    <w:rsid w:val="00C558B0"/>
    <w:rsid w:val="00CB639D"/>
    <w:rsid w:val="00CD1E7A"/>
    <w:rsid w:val="00CE5AAA"/>
    <w:rsid w:val="00CF6841"/>
    <w:rsid w:val="00D2538B"/>
    <w:rsid w:val="00D3021D"/>
    <w:rsid w:val="00D8120B"/>
    <w:rsid w:val="00D82F5B"/>
    <w:rsid w:val="00DB703A"/>
    <w:rsid w:val="00DC2A01"/>
    <w:rsid w:val="00E041F9"/>
    <w:rsid w:val="00E31745"/>
    <w:rsid w:val="00E614A6"/>
    <w:rsid w:val="00ED2615"/>
    <w:rsid w:val="00ED2EFC"/>
    <w:rsid w:val="00F36985"/>
    <w:rsid w:val="00F632B8"/>
    <w:rsid w:val="00FB6BB4"/>
    <w:rsid w:val="00FD6873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368A"/>
  <w15:docId w15:val="{0EB9348C-D9C6-3447-960F-F1CA43C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13"/>
    <w:pPr>
      <w:ind w:left="720"/>
      <w:contextualSpacing/>
    </w:pPr>
    <w:rPr>
      <w:lang w:val="en-IE"/>
    </w:rPr>
  </w:style>
  <w:style w:type="paragraph" w:styleId="NormalWeb">
    <w:name w:val="Normal (Web)"/>
    <w:basedOn w:val="Normal"/>
    <w:uiPriority w:val="99"/>
    <w:unhideWhenUsed/>
    <w:rsid w:val="00A926B5"/>
    <w:pPr>
      <w:spacing w:after="100" w:afterAutospacing="1" w:line="240" w:lineRule="auto"/>
    </w:pPr>
    <w:rPr>
      <w:rFonts w:ascii="Times New Roman" w:eastAsia="Times New Roman" w:hAnsi="Times New Roman"/>
      <w:color w:val="3F3F3F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F5B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2FD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E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4E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E09"/>
    <w:rPr>
      <w:b/>
      <w:bCs/>
      <w:lang w:val="en-GB" w:eastAsia="en-US"/>
    </w:rPr>
  </w:style>
  <w:style w:type="numbering" w:customStyle="1" w:styleId="Style1">
    <w:name w:val="Style1"/>
    <w:uiPriority w:val="99"/>
    <w:rsid w:val="0043498C"/>
    <w:pPr>
      <w:numPr>
        <w:numId w:val="1"/>
      </w:numPr>
    </w:pPr>
  </w:style>
  <w:style w:type="character" w:styleId="Strong">
    <w:name w:val="Strong"/>
    <w:uiPriority w:val="22"/>
    <w:qFormat/>
    <w:rsid w:val="00113DE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99A"/>
    <w:pPr>
      <w:spacing w:after="0" w:line="240" w:lineRule="auto"/>
    </w:pPr>
    <w:rPr>
      <w:rFonts w:cs="Microsoft Uighur"/>
      <w:sz w:val="20"/>
      <w:szCs w:val="20"/>
      <w:lang w:val="en-IE"/>
    </w:rPr>
  </w:style>
  <w:style w:type="character" w:customStyle="1" w:styleId="FootnoteTextChar">
    <w:name w:val="Footnote Text Char"/>
    <w:link w:val="FootnoteText"/>
    <w:uiPriority w:val="99"/>
    <w:semiHidden/>
    <w:rsid w:val="00BE499A"/>
    <w:rPr>
      <w:rFonts w:cs="Microsoft Uighur"/>
      <w:lang w:eastAsia="en-US" w:bidi="ar-SA"/>
    </w:rPr>
  </w:style>
  <w:style w:type="character" w:styleId="FootnoteReference">
    <w:name w:val="footnote reference"/>
    <w:uiPriority w:val="99"/>
    <w:semiHidden/>
    <w:unhideWhenUsed/>
    <w:rsid w:val="00BE49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B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B8"/>
    <w:rPr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wetb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923B84D5DA44BBACC17B916EADCFB" ma:contentTypeVersion="13" ma:contentTypeDescription="Create a new document." ma:contentTypeScope="" ma:versionID="0e94ef457471a2b379eb80df7f82c696">
  <xsd:schema xmlns:xsd="http://www.w3.org/2001/XMLSchema" xmlns:xs="http://www.w3.org/2001/XMLSchema" xmlns:p="http://schemas.microsoft.com/office/2006/metadata/properties" xmlns:ns2="cd5a7b34-a67b-4229-b7d4-2af4e7197006" xmlns:ns3="e2adf220-664b-40de-81cc-5fca71bbc9b5" targetNamespace="http://schemas.microsoft.com/office/2006/metadata/properties" ma:root="true" ma:fieldsID="ac86e7a92fa65e9af7cd76743f609806" ns2:_="" ns3:_="">
    <xsd:import namespace="cd5a7b34-a67b-4229-b7d4-2af4e7197006"/>
    <xsd:import namespace="e2adf220-664b-40de-81cc-5fca71b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a7b34-a67b-4229-b7d4-2af4e7197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220-664b-40de-81cc-5fca71bb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FF5F2-168F-4B35-BA69-1CF9DE59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CE68F-19A2-4A36-B539-13C3DE0E5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329C5-9BFE-46A6-B660-3EE9C2B2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a7b34-a67b-4229-b7d4-2af4e7197006"/>
    <ds:schemaRef ds:uri="e2adf220-664b-40de-81cc-5fca71bb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Limerick VEC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johnoconnor</dc:creator>
  <cp:lastModifiedBy>Heather Goldsmith</cp:lastModifiedBy>
  <cp:revision>3</cp:revision>
  <cp:lastPrinted>2018-04-27T14:19:00Z</cp:lastPrinted>
  <dcterms:created xsi:type="dcterms:W3CDTF">2025-01-15T10:03:00Z</dcterms:created>
  <dcterms:modified xsi:type="dcterms:W3CDTF">2025-01-15T11:56:00Z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0x0101004EF923B84D5DA44BBACC17B916EADCFB</vt:lpwstr>
  </property>
</Properties>
</file>