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D368A" w14:textId="77921AB9" w:rsidR="0062097A" w:rsidRDefault="009E23B8">
      <w:r>
        <w:rPr>
          <w:noProof/>
        </w:rPr>
        <w:drawing>
          <wp:inline distT="0" distB="0" distL="0" distR="0" wp14:anchorId="4FCB794A" wp14:editId="06BA7565">
            <wp:extent cx="2383277" cy="674637"/>
            <wp:effectExtent l="0" t="0" r="4445" b="0"/>
            <wp:docPr id="2" name="Picture 2" descr="A picture containing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applicatio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0275" cy="68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</w:t>
      </w:r>
      <w:r w:rsidR="00372FEF">
        <w:t xml:space="preserve">             </w:t>
      </w:r>
      <w:r>
        <w:t xml:space="preserve">       </w:t>
      </w:r>
      <w:r>
        <w:rPr>
          <w:noProof/>
        </w:rPr>
        <w:drawing>
          <wp:inline distT="0" distB="0" distL="0" distR="0" wp14:anchorId="4F6ED11A" wp14:editId="3244A8D5">
            <wp:extent cx="1943258" cy="810557"/>
            <wp:effectExtent l="0" t="0" r="0" b="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241" cy="859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5" w:type="dxa"/>
        <w:tblLook w:val="04A0" w:firstRow="1" w:lastRow="0" w:firstColumn="1" w:lastColumn="0" w:noHBand="0" w:noVBand="1"/>
      </w:tblPr>
      <w:tblGrid>
        <w:gridCol w:w="4614"/>
      </w:tblGrid>
      <w:tr w:rsidR="009E23B8" w:rsidRPr="00C246FE" w14:paraId="3ADD368D" w14:textId="77777777" w:rsidTr="0062097A">
        <w:tc>
          <w:tcPr>
            <w:tcW w:w="4614" w:type="dxa"/>
            <w:shd w:val="clear" w:color="auto" w:fill="auto"/>
          </w:tcPr>
          <w:p w14:paraId="3ADD368B" w14:textId="3A3649AE" w:rsidR="009E23B8" w:rsidRPr="00C246FE" w:rsidRDefault="009E23B8" w:rsidP="00C246FE">
            <w:pPr>
              <w:pStyle w:val="NormalWeb"/>
              <w:spacing w:after="0" w:afterAutospacing="0"/>
              <w:ind w:right="15"/>
              <w:jc w:val="center"/>
              <w:rPr>
                <w:rFonts w:ascii="Arial" w:hAnsi="Arial" w:cs="Arial"/>
                <w:color w:val="000000"/>
                <w:sz w:val="32"/>
                <w:szCs w:val="32"/>
                <w:lang w:val="en-IE"/>
              </w:rPr>
            </w:pPr>
          </w:p>
        </w:tc>
      </w:tr>
    </w:tbl>
    <w:p w14:paraId="3ADD368E" w14:textId="77777777" w:rsidR="0062097A" w:rsidRDefault="0062097A" w:rsidP="00193982">
      <w:pPr>
        <w:pStyle w:val="NormalWeb"/>
        <w:spacing w:after="0" w:afterAutospacing="0"/>
        <w:ind w:left="15" w:right="15"/>
        <w:jc w:val="center"/>
        <w:rPr>
          <w:rFonts w:ascii="Calibri" w:hAnsi="Calibri" w:cs="Calibri"/>
          <w:b/>
          <w:color w:val="000000"/>
          <w:sz w:val="24"/>
          <w:szCs w:val="24"/>
          <w:lang w:val="en-IE"/>
        </w:rPr>
      </w:pPr>
    </w:p>
    <w:p w14:paraId="3ADD368F" w14:textId="77777777" w:rsidR="0062097A" w:rsidRDefault="0062097A" w:rsidP="00193982">
      <w:pPr>
        <w:pStyle w:val="NormalWeb"/>
        <w:spacing w:after="0" w:afterAutospacing="0"/>
        <w:ind w:left="15" w:right="15"/>
        <w:jc w:val="center"/>
        <w:rPr>
          <w:rFonts w:ascii="Calibri" w:hAnsi="Calibri" w:cs="Calibri"/>
          <w:b/>
          <w:color w:val="000000"/>
          <w:sz w:val="24"/>
          <w:szCs w:val="24"/>
          <w:lang w:val="en-IE"/>
        </w:rPr>
      </w:pPr>
    </w:p>
    <w:p w14:paraId="7BDE16B0" w14:textId="1989B9B2" w:rsidR="001A0A63" w:rsidRDefault="001A0A63" w:rsidP="001A0A63">
      <w:pPr>
        <w:spacing w:after="0"/>
        <w:jc w:val="center"/>
        <w:rPr>
          <w:b/>
          <w:bCs/>
          <w:sz w:val="24"/>
          <w:szCs w:val="24"/>
        </w:rPr>
      </w:pPr>
      <w:r w:rsidRPr="001A0A63">
        <w:rPr>
          <w:b/>
          <w:bCs/>
          <w:sz w:val="24"/>
          <w:szCs w:val="24"/>
          <w:lang w:val="ga"/>
        </w:rPr>
        <w:t>IARRTAR IARRATAIS AR NA FOLÚNTAIS SEO A LEANAS Ó DHAOINE ATÁ CÁILITHE GO CUÍ:</w:t>
      </w:r>
    </w:p>
    <w:p w14:paraId="13402D47" w14:textId="77777777" w:rsidR="001A0A63" w:rsidRDefault="001A0A63" w:rsidP="001A0A63">
      <w:pPr>
        <w:spacing w:after="0"/>
        <w:jc w:val="center"/>
        <w:rPr>
          <w:b/>
          <w:bCs/>
          <w:sz w:val="24"/>
          <w:szCs w:val="24"/>
        </w:rPr>
      </w:pPr>
    </w:p>
    <w:p w14:paraId="7CBEA5B9" w14:textId="77777777" w:rsidR="001A0A63" w:rsidRDefault="001A0A63" w:rsidP="001A0A63">
      <w:pPr>
        <w:spacing w:after="0"/>
        <w:jc w:val="center"/>
        <w:rPr>
          <w:b/>
          <w:bCs/>
          <w:sz w:val="24"/>
          <w:szCs w:val="24"/>
        </w:rPr>
      </w:pPr>
    </w:p>
    <w:p w14:paraId="4C23B052" w14:textId="77777777" w:rsidR="001A0A63" w:rsidRPr="001A0A63" w:rsidRDefault="001A0A63" w:rsidP="001A0A63">
      <w:pPr>
        <w:spacing w:after="0"/>
        <w:jc w:val="center"/>
        <w:rPr>
          <w:b/>
          <w:bCs/>
          <w:sz w:val="24"/>
          <w:szCs w:val="24"/>
        </w:rPr>
      </w:pPr>
    </w:p>
    <w:p w14:paraId="12194CC2" w14:textId="77777777" w:rsidR="001A0A63" w:rsidRPr="001A0A63" w:rsidRDefault="001A0A63" w:rsidP="001A0A63">
      <w:pPr>
        <w:spacing w:after="0" w:line="240" w:lineRule="auto"/>
        <w:jc w:val="center"/>
        <w:rPr>
          <w:rFonts w:eastAsia="Times New Roman" w:cs="Calibri"/>
          <w:b/>
          <w:sz w:val="24"/>
          <w:szCs w:val="24"/>
        </w:rPr>
      </w:pPr>
      <w:r w:rsidRPr="001A0A63">
        <w:rPr>
          <w:rFonts w:eastAsia="Times New Roman" w:cs="Calibri"/>
          <w:b/>
          <w:sz w:val="24"/>
          <w:szCs w:val="24"/>
        </w:rPr>
        <w:t>RIARTHÓIR – MUSIC GENERATION LOCH GARMAN</w:t>
      </w:r>
    </w:p>
    <w:p w14:paraId="6FA27AD3" w14:textId="77777777" w:rsidR="001A0A63" w:rsidRPr="001A0A63" w:rsidRDefault="001A0A63" w:rsidP="001A0A63">
      <w:pPr>
        <w:spacing w:after="0" w:line="240" w:lineRule="auto"/>
        <w:jc w:val="center"/>
        <w:rPr>
          <w:rFonts w:eastAsia="Times New Roman" w:cs="Calibri"/>
          <w:b/>
          <w:sz w:val="24"/>
          <w:szCs w:val="24"/>
        </w:rPr>
      </w:pPr>
      <w:r w:rsidRPr="001A0A63">
        <w:rPr>
          <w:rFonts w:eastAsia="Times New Roman" w:cs="Calibri"/>
          <w:b/>
          <w:sz w:val="24"/>
          <w:szCs w:val="24"/>
        </w:rPr>
        <w:t xml:space="preserve">a </w:t>
      </w:r>
    </w:p>
    <w:p w14:paraId="3ADD3691" w14:textId="38E8B1FA" w:rsidR="00A926B5" w:rsidRPr="001A0A63" w:rsidRDefault="001A0A63" w:rsidP="001A0A63">
      <w:pPr>
        <w:spacing w:after="0" w:line="240" w:lineRule="auto"/>
        <w:jc w:val="center"/>
        <w:rPr>
          <w:rFonts w:eastAsia="Times New Roman" w:cs="Calibri"/>
          <w:b/>
          <w:sz w:val="24"/>
          <w:szCs w:val="24"/>
        </w:rPr>
      </w:pPr>
      <w:r w:rsidRPr="001A0A63">
        <w:rPr>
          <w:rFonts w:eastAsia="Times New Roman" w:cs="Calibri"/>
          <w:b/>
          <w:sz w:val="24"/>
          <w:szCs w:val="24"/>
        </w:rPr>
        <w:t>PÁIRC GHNÓ ARDCAVAN, LOCH GARMAN</w:t>
      </w:r>
    </w:p>
    <w:p w14:paraId="3FAB43C0" w14:textId="77777777" w:rsidR="001A0A63" w:rsidRPr="001A0A63" w:rsidRDefault="001A0A63" w:rsidP="00A926B5">
      <w:pPr>
        <w:pStyle w:val="NormalWeb"/>
        <w:spacing w:after="0" w:afterAutospacing="0"/>
        <w:ind w:left="15" w:right="15"/>
        <w:rPr>
          <w:rFonts w:ascii="Calibri" w:hAnsi="Calibri" w:cs="Calibri"/>
          <w:color w:val="auto"/>
          <w:sz w:val="24"/>
          <w:szCs w:val="24"/>
          <w:lang w:val="en-IE"/>
        </w:rPr>
      </w:pPr>
    </w:p>
    <w:p w14:paraId="113DF6DE" w14:textId="77777777" w:rsidR="001A0A63" w:rsidRDefault="001A0A63" w:rsidP="00A926B5">
      <w:pPr>
        <w:pStyle w:val="NormalWeb"/>
        <w:spacing w:after="0" w:afterAutospacing="0"/>
        <w:ind w:left="15" w:right="15"/>
        <w:rPr>
          <w:rFonts w:ascii="Calibri" w:hAnsi="Calibri" w:cs="Calibri"/>
          <w:color w:val="auto"/>
          <w:sz w:val="24"/>
          <w:szCs w:val="24"/>
          <w:lang w:val="en-IE"/>
        </w:rPr>
      </w:pPr>
    </w:p>
    <w:p w14:paraId="5F1A15F5" w14:textId="77777777" w:rsidR="001A0A63" w:rsidRDefault="001A0A63" w:rsidP="00A926B5">
      <w:pPr>
        <w:pStyle w:val="NormalWeb"/>
        <w:spacing w:after="0" w:afterAutospacing="0"/>
        <w:ind w:left="15" w:right="15"/>
        <w:rPr>
          <w:rFonts w:ascii="Calibri" w:hAnsi="Calibri" w:cs="Calibri"/>
          <w:color w:val="auto"/>
          <w:sz w:val="24"/>
          <w:szCs w:val="24"/>
          <w:lang w:val="en-IE"/>
        </w:rPr>
      </w:pPr>
    </w:p>
    <w:p w14:paraId="743B928B" w14:textId="77777777" w:rsidR="001A0A63" w:rsidRPr="001A0A63" w:rsidRDefault="001A0A63" w:rsidP="00A926B5">
      <w:pPr>
        <w:pStyle w:val="NormalWeb"/>
        <w:spacing w:after="0" w:afterAutospacing="0"/>
        <w:ind w:left="15" w:right="15"/>
        <w:rPr>
          <w:rFonts w:ascii="Calibri" w:hAnsi="Calibri" w:cs="Calibri"/>
          <w:color w:val="auto"/>
          <w:sz w:val="24"/>
          <w:szCs w:val="24"/>
          <w:lang w:val="en-IE"/>
        </w:rPr>
      </w:pPr>
    </w:p>
    <w:p w14:paraId="085C06F6" w14:textId="430B82D5" w:rsidR="001A0A63" w:rsidRPr="001A0A63" w:rsidRDefault="001A0A63" w:rsidP="001A0A63">
      <w:pPr>
        <w:spacing w:after="0" w:line="240" w:lineRule="auto"/>
        <w:jc w:val="center"/>
        <w:rPr>
          <w:rFonts w:eastAsia="Times New Roman" w:cs="Calibri"/>
          <w:b/>
          <w:sz w:val="24"/>
          <w:szCs w:val="24"/>
        </w:rPr>
      </w:pPr>
      <w:r w:rsidRPr="001A0A63">
        <w:rPr>
          <w:rFonts w:eastAsia="Times New Roman" w:cs="Calibri"/>
          <w:b/>
          <w:sz w:val="24"/>
          <w:szCs w:val="24"/>
        </w:rPr>
        <w:t>CONRADH SAINCHUSPÓIR</w:t>
      </w:r>
    </w:p>
    <w:p w14:paraId="53DF69D5" w14:textId="609A8C13" w:rsidR="001A0A63" w:rsidRPr="001A0A63" w:rsidRDefault="001A0A63" w:rsidP="001A0A63">
      <w:pPr>
        <w:spacing w:after="0" w:line="240" w:lineRule="auto"/>
        <w:jc w:val="center"/>
        <w:rPr>
          <w:rFonts w:eastAsia="Times New Roman" w:cs="Calibri"/>
          <w:b/>
          <w:sz w:val="24"/>
          <w:szCs w:val="24"/>
        </w:rPr>
      </w:pPr>
      <w:r w:rsidRPr="001A0A63">
        <w:rPr>
          <w:rFonts w:eastAsia="Times New Roman" w:cs="Calibri"/>
          <w:b/>
          <w:sz w:val="24"/>
          <w:szCs w:val="24"/>
        </w:rPr>
        <w:t>24 UAIR IN AGHAIDH NA SEACHTAINE</w:t>
      </w:r>
      <w:r w:rsidRPr="001A0A63">
        <w:rPr>
          <w:rFonts w:eastAsia="Times New Roman" w:cs="Calibri"/>
          <w:b/>
          <w:sz w:val="24"/>
          <w:szCs w:val="24"/>
        </w:rPr>
        <w:t xml:space="preserve"> (3 LÁ)</w:t>
      </w:r>
    </w:p>
    <w:p w14:paraId="1792E9C4" w14:textId="77777777" w:rsidR="001A0A63" w:rsidRDefault="001A0A63" w:rsidP="001A0A63">
      <w:pPr>
        <w:pStyle w:val="NormalWeb"/>
        <w:spacing w:after="0" w:afterAutospacing="0"/>
        <w:ind w:right="15"/>
        <w:rPr>
          <w:rFonts w:ascii="Calibri" w:hAnsi="Calibri" w:cs="Calibri"/>
          <w:b/>
          <w:color w:val="000000"/>
          <w:sz w:val="24"/>
          <w:szCs w:val="24"/>
          <w:lang w:val="en-IE"/>
        </w:rPr>
      </w:pPr>
    </w:p>
    <w:p w14:paraId="08D5473E" w14:textId="77777777" w:rsidR="001A0A63" w:rsidRDefault="001A0A63" w:rsidP="001A0A63">
      <w:pPr>
        <w:pStyle w:val="NormalWeb"/>
        <w:spacing w:after="0" w:afterAutospacing="0"/>
        <w:ind w:left="15" w:right="15"/>
        <w:rPr>
          <w:rFonts w:ascii="Calibri" w:hAnsi="Calibri" w:cs="Calibri"/>
          <w:b/>
          <w:color w:val="000000"/>
          <w:sz w:val="24"/>
          <w:szCs w:val="24"/>
          <w:lang w:val="en-IE"/>
        </w:rPr>
      </w:pPr>
    </w:p>
    <w:p w14:paraId="655E5229" w14:textId="77777777" w:rsidR="001A0A63" w:rsidRPr="0075144F" w:rsidRDefault="001A0A63" w:rsidP="001A0A63">
      <w:pPr>
        <w:pStyle w:val="NormalWeb"/>
        <w:spacing w:after="0" w:afterAutospacing="0"/>
        <w:ind w:left="15" w:right="15"/>
        <w:rPr>
          <w:rFonts w:ascii="Calibri" w:hAnsi="Calibri" w:cs="Calibri"/>
          <w:b/>
          <w:color w:val="000000"/>
          <w:sz w:val="24"/>
          <w:szCs w:val="24"/>
          <w:lang w:val="en-IE"/>
        </w:rPr>
      </w:pPr>
    </w:p>
    <w:p w14:paraId="1C1A4402" w14:textId="77777777" w:rsidR="001A0A63" w:rsidRDefault="001A0A63" w:rsidP="001A0A63">
      <w:pPr>
        <w:jc w:val="center"/>
      </w:pPr>
      <w:r>
        <w:rPr>
          <w:lang w:val="ga"/>
        </w:rPr>
        <w:t xml:space="preserve">Is féidir foirm iarratais agus sonraí iomlána a fháil ó </w:t>
      </w:r>
      <w:hyperlink r:id="rId12" w:history="1">
        <w:r>
          <w:rPr>
            <w:rStyle w:val="Hyperlink"/>
            <w:lang w:val="ga"/>
          </w:rPr>
          <w:t>https://www.wwetb.ie/about/organisation/human-resources/vacancies/</w:t>
        </w:r>
      </w:hyperlink>
    </w:p>
    <w:p w14:paraId="0E111B86" w14:textId="77777777" w:rsidR="001A0A63" w:rsidRDefault="001A0A63" w:rsidP="001A0A63">
      <w:pPr>
        <w:spacing w:after="0"/>
      </w:pPr>
    </w:p>
    <w:p w14:paraId="3760A3DE" w14:textId="77777777" w:rsidR="001A0A63" w:rsidRDefault="001A0A63" w:rsidP="001A0A63">
      <w:pPr>
        <w:spacing w:after="0"/>
      </w:pPr>
    </w:p>
    <w:p w14:paraId="41598F70" w14:textId="77777777" w:rsidR="001A0A63" w:rsidRDefault="001A0A63" w:rsidP="001A0A63">
      <w:pPr>
        <w:tabs>
          <w:tab w:val="left" w:pos="540"/>
          <w:tab w:val="left" w:pos="2520"/>
          <w:tab w:val="left" w:pos="4320"/>
          <w:tab w:val="left" w:pos="7020"/>
        </w:tabs>
        <w:jc w:val="center"/>
        <w:rPr>
          <w:rFonts w:cs="Calibri"/>
          <w:lang w:val="ga"/>
        </w:rPr>
      </w:pPr>
      <w:r>
        <w:rPr>
          <w:rFonts w:cs="Calibri"/>
          <w:lang w:val="ga"/>
        </w:rPr>
        <w:t xml:space="preserve">Ba cheart iarratais chomhlánaithe a sheoladh ar ais chuig </w:t>
      </w:r>
      <w:hyperlink r:id="rId13" w:history="1">
        <w:r>
          <w:rPr>
            <w:rStyle w:val="Hyperlink"/>
            <w:rFonts w:cs="Calibri"/>
            <w:lang w:val="ga"/>
          </w:rPr>
          <w:t>vacancies@wwetb.ie</w:t>
        </w:r>
      </w:hyperlink>
    </w:p>
    <w:p w14:paraId="3D482A7F" w14:textId="5232C892" w:rsidR="001A0A63" w:rsidRPr="001A0A63" w:rsidRDefault="001A0A63" w:rsidP="001A0A63">
      <w:pPr>
        <w:tabs>
          <w:tab w:val="left" w:pos="540"/>
          <w:tab w:val="left" w:pos="2520"/>
          <w:tab w:val="left" w:pos="4320"/>
          <w:tab w:val="left" w:pos="7020"/>
        </w:tabs>
        <w:jc w:val="center"/>
        <w:rPr>
          <w:rFonts w:cs="Calibri"/>
          <w:b/>
        </w:rPr>
      </w:pPr>
      <w:r>
        <w:rPr>
          <w:rFonts w:cs="Calibri"/>
          <w:lang w:val="ga"/>
        </w:rPr>
        <w:t xml:space="preserve">faoi </w:t>
      </w:r>
      <w:r>
        <w:rPr>
          <w:rFonts w:cs="Calibri"/>
          <w:b/>
          <w:bCs/>
          <w:lang w:val="ga"/>
        </w:rPr>
        <w:t xml:space="preserve">4:00pm an </w:t>
      </w:r>
      <w:r>
        <w:rPr>
          <w:rFonts w:cs="Calibri"/>
          <w:b/>
          <w:bCs/>
          <w:lang w:val="ga"/>
        </w:rPr>
        <w:t>05/02</w:t>
      </w:r>
      <w:r>
        <w:rPr>
          <w:rFonts w:cs="Calibri"/>
          <w:b/>
          <w:bCs/>
          <w:lang w:val="ga"/>
        </w:rPr>
        <w:t>/2025</w:t>
      </w:r>
    </w:p>
    <w:p w14:paraId="1493276D" w14:textId="77777777" w:rsidR="001A0A63" w:rsidRDefault="001A0A63" w:rsidP="001A0A63">
      <w:pPr>
        <w:spacing w:after="0"/>
      </w:pPr>
    </w:p>
    <w:p w14:paraId="0FED4DBD" w14:textId="77777777" w:rsidR="001A0A63" w:rsidRDefault="001A0A63" w:rsidP="001A0A63">
      <w:pPr>
        <w:spacing w:after="0"/>
      </w:pPr>
    </w:p>
    <w:p w14:paraId="6C5C398A" w14:textId="77777777" w:rsidR="001A0A63" w:rsidRPr="000A37D8" w:rsidRDefault="001A0A63" w:rsidP="001A0A63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ga"/>
        </w:rPr>
        <w:t>Is féidir go mbeidh gearrliostú i gceist.</w:t>
      </w:r>
    </w:p>
    <w:p w14:paraId="29186523" w14:textId="77777777" w:rsidR="001A0A63" w:rsidRPr="000A37D8" w:rsidRDefault="001A0A63" w:rsidP="001A0A63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ga"/>
        </w:rPr>
        <w:t>Dícháileofar aon iarrthóir a dhéanann canbhasáil nó a ndéantar canbhasáil thar a c(h)eann.</w:t>
      </w:r>
    </w:p>
    <w:p w14:paraId="27ECA8E3" w14:textId="77777777" w:rsidR="001A0A63" w:rsidRDefault="001A0A63" w:rsidP="001A0A63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ga"/>
        </w:rPr>
        <w:t>Ní ghlacfar le hiarratais dhéanacha.</w:t>
      </w:r>
    </w:p>
    <w:p w14:paraId="32CA0F33" w14:textId="10302397" w:rsidR="001A0A63" w:rsidRPr="001A0A63" w:rsidRDefault="001A0A63" w:rsidP="001A0A63">
      <w:pPr>
        <w:jc w:val="center"/>
        <w:rPr>
          <w:rFonts w:eastAsia="Batang" w:cstheme="minorHAnsi"/>
        </w:rPr>
      </w:pPr>
      <w:r>
        <w:rPr>
          <w:rFonts w:eastAsia="Batang" w:cstheme="minorHAnsi"/>
          <w:lang w:val="ga"/>
        </w:rPr>
        <w:t>Beidh gach ceapachán faoi réir ceadú a fháil ón Aire Oideachais.</w:t>
      </w:r>
    </w:p>
    <w:p w14:paraId="43AD9B8A" w14:textId="77777777" w:rsidR="001A0A63" w:rsidRDefault="001A0A63" w:rsidP="001A0A63">
      <w:pPr>
        <w:spacing w:after="0"/>
      </w:pPr>
    </w:p>
    <w:p w14:paraId="455582F8" w14:textId="77777777" w:rsidR="001A0A63" w:rsidRDefault="001A0A63" w:rsidP="001A0A63">
      <w:pPr>
        <w:spacing w:after="0"/>
        <w:jc w:val="center"/>
        <w:rPr>
          <w:lang w:val="ga"/>
        </w:rPr>
      </w:pPr>
      <w:r>
        <w:rPr>
          <w:lang w:val="ga"/>
        </w:rPr>
        <w:t>Is fostóir comhdheiseanna é Bord Oideachais agus Oiliúna Phort Láirge agus Loch Garman.</w:t>
      </w:r>
    </w:p>
    <w:p w14:paraId="73BFD855" w14:textId="77777777" w:rsidR="00F36985" w:rsidRDefault="00F36985" w:rsidP="00F36985">
      <w:pPr>
        <w:keepNext/>
        <w:spacing w:before="120" w:after="0" w:line="240" w:lineRule="auto"/>
        <w:ind w:left="-851"/>
        <w:jc w:val="center"/>
        <w:outlineLvl w:val="1"/>
        <w:rPr>
          <w:rFonts w:eastAsia="Times New Roman" w:cs="Calibri"/>
          <w:b/>
          <w:i/>
          <w:iCs/>
          <w:sz w:val="24"/>
          <w:szCs w:val="24"/>
        </w:rPr>
      </w:pPr>
    </w:p>
    <w:p w14:paraId="19001ECD" w14:textId="77777777" w:rsidR="001A0A63" w:rsidRDefault="001A0A63" w:rsidP="00F36985">
      <w:pPr>
        <w:keepNext/>
        <w:spacing w:before="120" w:after="0" w:line="240" w:lineRule="auto"/>
        <w:ind w:left="-851"/>
        <w:jc w:val="center"/>
        <w:outlineLvl w:val="1"/>
        <w:rPr>
          <w:rFonts w:eastAsia="Times New Roman" w:cs="Calibri"/>
          <w:b/>
          <w:i/>
          <w:iCs/>
          <w:sz w:val="24"/>
          <w:szCs w:val="24"/>
        </w:rPr>
      </w:pPr>
    </w:p>
    <w:p w14:paraId="05DFDFE6" w14:textId="77777777" w:rsidR="001A0A63" w:rsidRPr="00F36985" w:rsidRDefault="001A0A63" w:rsidP="00F36985">
      <w:pPr>
        <w:keepNext/>
        <w:spacing w:before="120" w:after="0" w:line="240" w:lineRule="auto"/>
        <w:ind w:left="-851"/>
        <w:jc w:val="center"/>
        <w:outlineLvl w:val="1"/>
        <w:rPr>
          <w:rFonts w:eastAsia="Times New Roman" w:cs="Calibri"/>
          <w:b/>
          <w:i/>
          <w:iCs/>
          <w:sz w:val="24"/>
          <w:szCs w:val="24"/>
        </w:rPr>
      </w:pPr>
    </w:p>
    <w:p w14:paraId="3ADD36AB" w14:textId="784F3A5F" w:rsidR="00D82F5B" w:rsidRDefault="002F520F" w:rsidP="002F520F">
      <w:r>
        <w:rPr>
          <w:noProof/>
        </w:rPr>
        <w:drawing>
          <wp:inline distT="0" distB="0" distL="0" distR="0" wp14:anchorId="3897C16D" wp14:editId="433C87D9">
            <wp:extent cx="2607270" cy="680937"/>
            <wp:effectExtent l="0" t="0" r="0" b="5080"/>
            <wp:docPr id="4" name="Picture 4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graphical user interface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740" cy="71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F36985">
        <w:t xml:space="preserve">           </w:t>
      </w:r>
      <w:r w:rsidR="00372FEF">
        <w:t xml:space="preserve">   </w:t>
      </w:r>
      <w:r w:rsidR="00F36985">
        <w:t xml:space="preserve"> </w:t>
      </w:r>
      <w:r>
        <w:t xml:space="preserve"> </w:t>
      </w:r>
      <w:r w:rsidR="00F36985">
        <w:t xml:space="preserve">        </w:t>
      </w:r>
      <w:r>
        <w:t xml:space="preserve">      </w:t>
      </w:r>
      <w:r w:rsidR="00F36985">
        <w:rPr>
          <w:noProof/>
        </w:rPr>
        <w:drawing>
          <wp:inline distT="0" distB="0" distL="0" distR="0" wp14:anchorId="6D062746" wp14:editId="5CD4CBD5">
            <wp:extent cx="2091447" cy="716458"/>
            <wp:effectExtent l="0" t="0" r="4445" b="0"/>
            <wp:docPr id="5" name="Picture 5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4090" cy="77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2F5B" w:rsidSect="001370EF">
      <w:pgSz w:w="11906" w:h="16838"/>
      <w:pgMar w:top="55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D36B1" w14:textId="77777777" w:rsidR="00FD6873" w:rsidRDefault="00FD6873" w:rsidP="00BE499A">
      <w:pPr>
        <w:spacing w:after="0" w:line="240" w:lineRule="auto"/>
      </w:pPr>
      <w:r>
        <w:separator/>
      </w:r>
    </w:p>
  </w:endnote>
  <w:endnote w:type="continuationSeparator" w:id="0">
    <w:p w14:paraId="3ADD36B2" w14:textId="77777777" w:rsidR="00FD6873" w:rsidRDefault="00FD6873" w:rsidP="00BE4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D36AF" w14:textId="77777777" w:rsidR="00FD6873" w:rsidRDefault="00FD6873" w:rsidP="00BE499A">
      <w:pPr>
        <w:spacing w:after="0" w:line="240" w:lineRule="auto"/>
      </w:pPr>
      <w:r>
        <w:separator/>
      </w:r>
    </w:p>
  </w:footnote>
  <w:footnote w:type="continuationSeparator" w:id="0">
    <w:p w14:paraId="3ADD36B0" w14:textId="77777777" w:rsidR="00FD6873" w:rsidRDefault="00FD6873" w:rsidP="00BE4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B1A36"/>
    <w:multiLevelType w:val="multilevel"/>
    <w:tmpl w:val="1809001D"/>
    <w:numStyleLink w:val="Style1"/>
  </w:abstractNum>
  <w:abstractNum w:abstractNumId="1" w15:restartNumberingAfterBreak="0">
    <w:nsid w:val="0A0D4CD3"/>
    <w:multiLevelType w:val="multilevel"/>
    <w:tmpl w:val="1809001D"/>
    <w:styleLink w:val="Style1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F0E723B"/>
    <w:multiLevelType w:val="hybridMultilevel"/>
    <w:tmpl w:val="601EC426"/>
    <w:lvl w:ilvl="0" w:tplc="18090015">
      <w:start w:val="1"/>
      <w:numFmt w:val="upperLetter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F36722"/>
    <w:multiLevelType w:val="hybridMultilevel"/>
    <w:tmpl w:val="943EA4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15000">
    <w:abstractNumId w:val="1"/>
  </w:num>
  <w:num w:numId="2" w16cid:durableId="2098089889">
    <w:abstractNumId w:val="0"/>
  </w:num>
  <w:num w:numId="3" w16cid:durableId="1066682142">
    <w:abstractNumId w:val="2"/>
  </w:num>
  <w:num w:numId="4" w16cid:durableId="12910592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6B5"/>
    <w:rsid w:val="000143CB"/>
    <w:rsid w:val="00075034"/>
    <w:rsid w:val="00113DE7"/>
    <w:rsid w:val="0011499D"/>
    <w:rsid w:val="001370EF"/>
    <w:rsid w:val="001625B8"/>
    <w:rsid w:val="0017229E"/>
    <w:rsid w:val="00193982"/>
    <w:rsid w:val="001A0A63"/>
    <w:rsid w:val="001A26EA"/>
    <w:rsid w:val="001A34C1"/>
    <w:rsid w:val="001F3603"/>
    <w:rsid w:val="00207AF4"/>
    <w:rsid w:val="00252A8A"/>
    <w:rsid w:val="002F520F"/>
    <w:rsid w:val="003068E0"/>
    <w:rsid w:val="00354D69"/>
    <w:rsid w:val="00372FEF"/>
    <w:rsid w:val="003831D7"/>
    <w:rsid w:val="00391D27"/>
    <w:rsid w:val="0039498B"/>
    <w:rsid w:val="00401DC1"/>
    <w:rsid w:val="0043498C"/>
    <w:rsid w:val="004403BD"/>
    <w:rsid w:val="00485B5A"/>
    <w:rsid w:val="004C7025"/>
    <w:rsid w:val="004E115C"/>
    <w:rsid w:val="004E33CE"/>
    <w:rsid w:val="004E4E09"/>
    <w:rsid w:val="004F1886"/>
    <w:rsid w:val="00502FD4"/>
    <w:rsid w:val="005276ED"/>
    <w:rsid w:val="0062097A"/>
    <w:rsid w:val="00621D28"/>
    <w:rsid w:val="0063020D"/>
    <w:rsid w:val="0066714C"/>
    <w:rsid w:val="007073DD"/>
    <w:rsid w:val="0075144F"/>
    <w:rsid w:val="007748AD"/>
    <w:rsid w:val="007819B0"/>
    <w:rsid w:val="00792499"/>
    <w:rsid w:val="007A0B3F"/>
    <w:rsid w:val="007B036F"/>
    <w:rsid w:val="008044F8"/>
    <w:rsid w:val="0084176E"/>
    <w:rsid w:val="00843314"/>
    <w:rsid w:val="008D2F45"/>
    <w:rsid w:val="008E3A2F"/>
    <w:rsid w:val="00903BD1"/>
    <w:rsid w:val="009056C4"/>
    <w:rsid w:val="009119CE"/>
    <w:rsid w:val="00921775"/>
    <w:rsid w:val="00940B38"/>
    <w:rsid w:val="0098102A"/>
    <w:rsid w:val="009B3E37"/>
    <w:rsid w:val="009E23B8"/>
    <w:rsid w:val="009F4F08"/>
    <w:rsid w:val="00A16E13"/>
    <w:rsid w:val="00A267B5"/>
    <w:rsid w:val="00A84B00"/>
    <w:rsid w:val="00A926B5"/>
    <w:rsid w:val="00B247CC"/>
    <w:rsid w:val="00B72C3D"/>
    <w:rsid w:val="00B8064A"/>
    <w:rsid w:val="00B82637"/>
    <w:rsid w:val="00BE499A"/>
    <w:rsid w:val="00BE61AD"/>
    <w:rsid w:val="00C246FE"/>
    <w:rsid w:val="00C558B0"/>
    <w:rsid w:val="00CB639D"/>
    <w:rsid w:val="00CD1E7A"/>
    <w:rsid w:val="00CE5AAA"/>
    <w:rsid w:val="00CF6841"/>
    <w:rsid w:val="00D2538B"/>
    <w:rsid w:val="00D3021D"/>
    <w:rsid w:val="00D8120B"/>
    <w:rsid w:val="00D82F5B"/>
    <w:rsid w:val="00DB703A"/>
    <w:rsid w:val="00DC2A01"/>
    <w:rsid w:val="00E041F9"/>
    <w:rsid w:val="00E31745"/>
    <w:rsid w:val="00E614A6"/>
    <w:rsid w:val="00ED2615"/>
    <w:rsid w:val="00ED2EFC"/>
    <w:rsid w:val="00F36985"/>
    <w:rsid w:val="00F632B8"/>
    <w:rsid w:val="00FB6BB4"/>
    <w:rsid w:val="00FD6873"/>
    <w:rsid w:val="00FF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D368A"/>
  <w15:docId w15:val="{0EB9348C-D9C6-3447-960F-F1CA43C62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6B5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E13"/>
    <w:pPr>
      <w:ind w:left="720"/>
      <w:contextualSpacing/>
    </w:pPr>
    <w:rPr>
      <w:lang w:val="en-IE"/>
    </w:rPr>
  </w:style>
  <w:style w:type="paragraph" w:styleId="NormalWeb">
    <w:name w:val="Normal (Web)"/>
    <w:basedOn w:val="Normal"/>
    <w:uiPriority w:val="99"/>
    <w:unhideWhenUsed/>
    <w:rsid w:val="00A926B5"/>
    <w:pPr>
      <w:spacing w:after="100" w:afterAutospacing="1" w:line="240" w:lineRule="auto"/>
    </w:pPr>
    <w:rPr>
      <w:rFonts w:ascii="Times New Roman" w:eastAsia="Times New Roman" w:hAnsi="Times New Roman"/>
      <w:color w:val="3F3F3F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82F5B"/>
    <w:rPr>
      <w:rFonts w:ascii="Tahoma" w:eastAsia="Calibri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27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02FD4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4E4E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4E0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E4E09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4E0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4E09"/>
    <w:rPr>
      <w:b/>
      <w:bCs/>
      <w:lang w:val="en-GB" w:eastAsia="en-US"/>
    </w:rPr>
  </w:style>
  <w:style w:type="numbering" w:customStyle="1" w:styleId="Style1">
    <w:name w:val="Style1"/>
    <w:uiPriority w:val="99"/>
    <w:rsid w:val="0043498C"/>
    <w:pPr>
      <w:numPr>
        <w:numId w:val="1"/>
      </w:numPr>
    </w:pPr>
  </w:style>
  <w:style w:type="character" w:styleId="Strong">
    <w:name w:val="Strong"/>
    <w:uiPriority w:val="22"/>
    <w:qFormat/>
    <w:rsid w:val="00113DE7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499A"/>
    <w:pPr>
      <w:spacing w:after="0" w:line="240" w:lineRule="auto"/>
    </w:pPr>
    <w:rPr>
      <w:rFonts w:cs="Microsoft Uighur"/>
      <w:sz w:val="20"/>
      <w:szCs w:val="20"/>
      <w:lang w:val="en-IE"/>
    </w:rPr>
  </w:style>
  <w:style w:type="character" w:customStyle="1" w:styleId="FootnoteTextChar">
    <w:name w:val="Footnote Text Char"/>
    <w:link w:val="FootnoteText"/>
    <w:uiPriority w:val="99"/>
    <w:semiHidden/>
    <w:rsid w:val="00BE499A"/>
    <w:rPr>
      <w:rFonts w:cs="Microsoft Uighur"/>
      <w:lang w:eastAsia="en-US" w:bidi="ar-SA"/>
    </w:rPr>
  </w:style>
  <w:style w:type="character" w:styleId="FootnoteReference">
    <w:name w:val="footnote reference"/>
    <w:uiPriority w:val="99"/>
    <w:semiHidden/>
    <w:unhideWhenUsed/>
    <w:rsid w:val="00BE499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E2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3B8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9E2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3B8"/>
    <w:rPr>
      <w:sz w:val="22"/>
      <w:szCs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52A8A"/>
    <w:rPr>
      <w:color w:val="605E5C"/>
      <w:shd w:val="clear" w:color="auto" w:fill="E1DFDD"/>
    </w:rPr>
  </w:style>
  <w:style w:type="paragraph" w:customStyle="1" w:styleId="Default">
    <w:name w:val="Default"/>
    <w:rsid w:val="001A0A63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6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48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90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7852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52461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8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vacancies@wwetb.i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wwetb.ie/about/organisation/human-resources/vacancie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F923B84D5DA44BBACC17B916EADCFB" ma:contentTypeVersion="13" ma:contentTypeDescription="Create a new document." ma:contentTypeScope="" ma:versionID="0e94ef457471a2b379eb80df7f82c696">
  <xsd:schema xmlns:xsd="http://www.w3.org/2001/XMLSchema" xmlns:xs="http://www.w3.org/2001/XMLSchema" xmlns:p="http://schemas.microsoft.com/office/2006/metadata/properties" xmlns:ns2="cd5a7b34-a67b-4229-b7d4-2af4e7197006" xmlns:ns3="e2adf220-664b-40de-81cc-5fca71bbc9b5" targetNamespace="http://schemas.microsoft.com/office/2006/metadata/properties" ma:root="true" ma:fieldsID="ac86e7a92fa65e9af7cd76743f609806" ns2:_="" ns3:_="">
    <xsd:import namespace="cd5a7b34-a67b-4229-b7d4-2af4e7197006"/>
    <xsd:import namespace="e2adf220-664b-40de-81cc-5fca71bbc9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a7b34-a67b-4229-b7d4-2af4e71970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df220-664b-40de-81cc-5fca71bbc9b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D329C5-9BFE-46A6-B660-3EE9C2B20E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5a7b34-a67b-4229-b7d4-2af4e7197006"/>
    <ds:schemaRef ds:uri="e2adf220-664b-40de-81cc-5fca71bbc9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9CE68F-19A2-4A36-B539-13C3DE0E59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2FF5F2-168F-4B35-BA69-1CF9DE59B0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Limerick VEC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johnoconnor</dc:creator>
  <cp:lastModifiedBy>Heather Goldsmith</cp:lastModifiedBy>
  <cp:revision>2</cp:revision>
  <cp:lastPrinted>2018-04-27T14:19:00Z</cp:lastPrinted>
  <dcterms:created xsi:type="dcterms:W3CDTF">2025-01-15T12:09:00Z</dcterms:created>
  <dcterms:modified xsi:type="dcterms:W3CDTF">2025-01-15T12:09:00Z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0x0101004EF923B84D5DA44BBACC17B916EADCFB</vt:lpwstr>
  </property>
</Properties>
</file>